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6D6AF0C8" w:rsidR="00E8629F" w:rsidRPr="00562446" w:rsidRDefault="00E8629F">
      <w:pPr>
        <w:pStyle w:val="ZA"/>
        <w:framePr w:wrap="notBeside"/>
      </w:pPr>
      <w:bookmarkStart w:id="0" w:name="page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r w:rsidR="002C19A9">
        <w:t>3</w:t>
      </w:r>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3360D1">
        <w:rPr>
          <w:sz w:val="32"/>
        </w:rPr>
        <w:t>0</w:t>
      </w:r>
      <w:r w:rsidR="002C19A9">
        <w:rPr>
          <w:sz w:val="32"/>
        </w:rPr>
        <w:t>5</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1"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2" w:name="copyrightaddon"/>
      <w:bookmarkEnd w:id="2"/>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1"/>
    <w:p w14:paraId="4A98546A" w14:textId="77777777" w:rsidR="00E8629F" w:rsidRPr="00562446" w:rsidRDefault="00E8629F">
      <w:pPr>
        <w:pStyle w:val="TT"/>
      </w:pPr>
      <w:r w:rsidRPr="00562446">
        <w:br w:type="page"/>
      </w:r>
      <w:r w:rsidRPr="00562446">
        <w:lastRenderedPageBreak/>
        <w:t>Contents</w:t>
      </w:r>
    </w:p>
    <w:p w14:paraId="2AFC1BCA" w14:textId="77777777" w:rsidR="001A5434"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1A5434">
        <w:t>Foreword</w:t>
      </w:r>
      <w:r w:rsidR="001A5434">
        <w:tab/>
      </w:r>
      <w:r w:rsidR="001A5434">
        <w:fldChar w:fldCharType="begin"/>
      </w:r>
      <w:r w:rsidR="001A5434">
        <w:instrText xml:space="preserve"> PAGEREF _Toc39854000 \h </w:instrText>
      </w:r>
      <w:r w:rsidR="001A5434">
        <w:fldChar w:fldCharType="separate"/>
      </w:r>
      <w:r w:rsidR="001A5434">
        <w:t>7</w:t>
      </w:r>
      <w:r w:rsidR="001A5434">
        <w:fldChar w:fldCharType="end"/>
      </w:r>
    </w:p>
    <w:p w14:paraId="24C2E169" w14:textId="77777777" w:rsidR="001A5434" w:rsidRDefault="001A5434">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_Toc39854001 \h </w:instrText>
      </w:r>
      <w:r>
        <w:fldChar w:fldCharType="separate"/>
      </w:r>
      <w:r>
        <w:t>8</w:t>
      </w:r>
      <w:r>
        <w:fldChar w:fldCharType="end"/>
      </w:r>
    </w:p>
    <w:p w14:paraId="634E487E" w14:textId="77777777" w:rsidR="001A5434" w:rsidRDefault="001A5434">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_Toc39854002 \h </w:instrText>
      </w:r>
      <w:r>
        <w:fldChar w:fldCharType="separate"/>
      </w:r>
      <w:r>
        <w:t>8</w:t>
      </w:r>
      <w:r>
        <w:fldChar w:fldCharType="end"/>
      </w:r>
    </w:p>
    <w:p w14:paraId="4D3FF153" w14:textId="77777777" w:rsidR="001A5434" w:rsidRDefault="001A5434">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_Toc39854003 \h </w:instrText>
      </w:r>
      <w:r>
        <w:fldChar w:fldCharType="separate"/>
      </w:r>
      <w:r>
        <w:t>11</w:t>
      </w:r>
      <w:r>
        <w:fldChar w:fldCharType="end"/>
      </w:r>
    </w:p>
    <w:p w14:paraId="2919D80B" w14:textId="77777777" w:rsidR="001A5434" w:rsidRDefault="001A5434">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_Toc39854004 \h </w:instrText>
      </w:r>
      <w:r>
        <w:fldChar w:fldCharType="separate"/>
      </w:r>
      <w:r>
        <w:t>11</w:t>
      </w:r>
      <w:r>
        <w:fldChar w:fldCharType="end"/>
      </w:r>
    </w:p>
    <w:p w14:paraId="5F81DE22" w14:textId="77777777" w:rsidR="001A5434" w:rsidRDefault="001A5434">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_Toc39854005 \h </w:instrText>
      </w:r>
      <w:r>
        <w:fldChar w:fldCharType="separate"/>
      </w:r>
      <w:r>
        <w:t>12</w:t>
      </w:r>
      <w:r>
        <w:fldChar w:fldCharType="end"/>
      </w:r>
    </w:p>
    <w:p w14:paraId="1433AAC7" w14:textId="77777777" w:rsidR="001A5434" w:rsidRDefault="001A5434">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_Toc39854006 \h </w:instrText>
      </w:r>
      <w:r>
        <w:fldChar w:fldCharType="separate"/>
      </w:r>
      <w:r>
        <w:t>12</w:t>
      </w:r>
      <w:r>
        <w:fldChar w:fldCharType="end"/>
      </w:r>
    </w:p>
    <w:p w14:paraId="1D2B4167" w14:textId="77777777" w:rsidR="001A5434" w:rsidRDefault="001A5434">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4C4732">
        <w:rPr>
          <w:bCs/>
        </w:rPr>
        <w:t>Regulatory landscape survey</w:t>
      </w:r>
      <w:r>
        <w:tab/>
      </w:r>
      <w:r>
        <w:fldChar w:fldCharType="begin"/>
      </w:r>
      <w:r>
        <w:instrText xml:space="preserve"> PAGEREF _Toc39854007 \h </w:instrText>
      </w:r>
      <w:r>
        <w:fldChar w:fldCharType="separate"/>
      </w:r>
      <w:r>
        <w:t>14</w:t>
      </w:r>
      <w:r>
        <w:fldChar w:fldCharType="end"/>
      </w:r>
    </w:p>
    <w:p w14:paraId="1F78CD3C" w14:textId="77777777" w:rsidR="001A5434" w:rsidRDefault="001A5434">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_Toc39854008 \h </w:instrText>
      </w:r>
      <w:r>
        <w:fldChar w:fldCharType="separate"/>
      </w:r>
      <w:r>
        <w:t>14</w:t>
      </w:r>
      <w:r>
        <w:fldChar w:fldCharType="end"/>
      </w:r>
    </w:p>
    <w:p w14:paraId="78662ED7" w14:textId="77777777" w:rsidR="001A5434" w:rsidRDefault="001A5434">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_Toc39854009 \h </w:instrText>
      </w:r>
      <w:r>
        <w:fldChar w:fldCharType="separate"/>
      </w:r>
      <w:r>
        <w:t>17</w:t>
      </w:r>
      <w:r>
        <w:fldChar w:fldCharType="end"/>
      </w:r>
    </w:p>
    <w:p w14:paraId="031FE937" w14:textId="77777777" w:rsidR="001A5434" w:rsidRDefault="001A5434">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_Toc39854010 \h </w:instrText>
      </w:r>
      <w:r>
        <w:fldChar w:fldCharType="separate"/>
      </w:r>
      <w:r>
        <w:t>17</w:t>
      </w:r>
      <w:r>
        <w:fldChar w:fldCharType="end"/>
      </w:r>
    </w:p>
    <w:p w14:paraId="7A42A73D" w14:textId="77777777" w:rsidR="001A5434" w:rsidRDefault="001A5434">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_Toc39854011 \h </w:instrText>
      </w:r>
      <w:r>
        <w:fldChar w:fldCharType="separate"/>
      </w:r>
      <w:r>
        <w:t>22</w:t>
      </w:r>
      <w:r>
        <w:fldChar w:fldCharType="end"/>
      </w:r>
    </w:p>
    <w:p w14:paraId="6A16BB35" w14:textId="77777777" w:rsidR="001A5434" w:rsidRDefault="001A5434">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_Toc39854012 \h </w:instrText>
      </w:r>
      <w:r>
        <w:fldChar w:fldCharType="separate"/>
      </w:r>
      <w:r>
        <w:t>22</w:t>
      </w:r>
      <w:r>
        <w:fldChar w:fldCharType="end"/>
      </w:r>
    </w:p>
    <w:p w14:paraId="0518CE54" w14:textId="77777777" w:rsidR="001A5434" w:rsidRDefault="001A5434">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_Toc39854013 \h </w:instrText>
      </w:r>
      <w:r>
        <w:fldChar w:fldCharType="separate"/>
      </w:r>
      <w:r>
        <w:t>27</w:t>
      </w:r>
      <w:r>
        <w:fldChar w:fldCharType="end"/>
      </w:r>
    </w:p>
    <w:p w14:paraId="23B0197A" w14:textId="77777777" w:rsidR="001A5434" w:rsidRDefault="001A5434">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_Toc39854014 \h </w:instrText>
      </w:r>
      <w:r>
        <w:fldChar w:fldCharType="separate"/>
      </w:r>
      <w:r>
        <w:t>27</w:t>
      </w:r>
      <w:r>
        <w:fldChar w:fldCharType="end"/>
      </w:r>
    </w:p>
    <w:p w14:paraId="35CE1033" w14:textId="77777777" w:rsidR="001A5434" w:rsidRDefault="001A5434">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_Toc39854015 \h </w:instrText>
      </w:r>
      <w:r>
        <w:fldChar w:fldCharType="separate"/>
      </w:r>
      <w:r>
        <w:t>27</w:t>
      </w:r>
      <w:r>
        <w:fldChar w:fldCharType="end"/>
      </w:r>
    </w:p>
    <w:p w14:paraId="3D5034D1" w14:textId="77777777" w:rsidR="001A5434" w:rsidRDefault="001A5434">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_Toc39854016 \h </w:instrText>
      </w:r>
      <w:r>
        <w:fldChar w:fldCharType="separate"/>
      </w:r>
      <w:r>
        <w:t>29</w:t>
      </w:r>
      <w:r>
        <w:fldChar w:fldCharType="end"/>
      </w:r>
    </w:p>
    <w:p w14:paraId="490709EC" w14:textId="77777777" w:rsidR="001A5434" w:rsidRDefault="001A5434">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_Toc39854017 \h </w:instrText>
      </w:r>
      <w:r>
        <w:fldChar w:fldCharType="separate"/>
      </w:r>
      <w:r>
        <w:t>29</w:t>
      </w:r>
      <w:r>
        <w:fldChar w:fldCharType="end"/>
      </w:r>
    </w:p>
    <w:p w14:paraId="2E146DF7" w14:textId="77777777" w:rsidR="001A5434" w:rsidRDefault="001A5434">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_Toc39854018 \h </w:instrText>
      </w:r>
      <w:r>
        <w:fldChar w:fldCharType="separate"/>
      </w:r>
      <w:r>
        <w:t>29</w:t>
      </w:r>
      <w:r>
        <w:fldChar w:fldCharType="end"/>
      </w:r>
    </w:p>
    <w:p w14:paraId="60CB5E4B" w14:textId="77777777" w:rsidR="001A5434" w:rsidRDefault="001A5434">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_Toc39854019 \h </w:instrText>
      </w:r>
      <w:r>
        <w:fldChar w:fldCharType="separate"/>
      </w:r>
      <w:r>
        <w:t>29</w:t>
      </w:r>
      <w:r>
        <w:fldChar w:fldCharType="end"/>
      </w:r>
    </w:p>
    <w:p w14:paraId="74ED3A9C"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_Toc39854020 \h </w:instrText>
      </w:r>
      <w:r>
        <w:fldChar w:fldCharType="separate"/>
      </w:r>
      <w:r>
        <w:t>29</w:t>
      </w:r>
      <w:r>
        <w:fldChar w:fldCharType="end"/>
      </w:r>
    </w:p>
    <w:p w14:paraId="4BEE6AEE"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5.3.1.1</w:t>
      </w:r>
      <w:r>
        <w:rPr>
          <w:rFonts w:asciiTheme="minorHAnsi" w:eastAsiaTheme="minorEastAsia" w:hAnsiTheme="minorHAnsi" w:cstheme="minorBidi"/>
          <w:sz w:val="22"/>
          <w:szCs w:val="22"/>
          <w:lang w:val="en-US" w:eastAsia="zh-CN"/>
        </w:rPr>
        <w:tab/>
      </w:r>
      <w:r w:rsidRPr="004C4732">
        <w:rPr>
          <w:lang w:val="en-US"/>
        </w:rPr>
        <w:t>RAN1 specification impacts</w:t>
      </w:r>
      <w:r>
        <w:tab/>
      </w:r>
      <w:r>
        <w:fldChar w:fldCharType="begin"/>
      </w:r>
      <w:r>
        <w:instrText xml:space="preserve"> PAGEREF _Toc39854021 \h </w:instrText>
      </w:r>
      <w:r>
        <w:fldChar w:fldCharType="separate"/>
      </w:r>
      <w:r>
        <w:t>29</w:t>
      </w:r>
      <w:r>
        <w:fldChar w:fldCharType="end"/>
      </w:r>
    </w:p>
    <w:p w14:paraId="14891AD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5.3.1.2</w:t>
      </w:r>
      <w:r>
        <w:rPr>
          <w:rFonts w:asciiTheme="minorHAnsi" w:eastAsiaTheme="minorEastAsia" w:hAnsiTheme="minorHAnsi" w:cstheme="minorBidi"/>
          <w:sz w:val="22"/>
          <w:szCs w:val="22"/>
          <w:lang w:val="en-US" w:eastAsia="zh-CN"/>
        </w:rPr>
        <w:tab/>
      </w:r>
      <w:r w:rsidRPr="004C4732">
        <w:rPr>
          <w:lang w:val="en-US"/>
        </w:rPr>
        <w:t>RAN2 specification impacts</w:t>
      </w:r>
      <w:r>
        <w:tab/>
      </w:r>
      <w:r>
        <w:fldChar w:fldCharType="begin"/>
      </w:r>
      <w:r>
        <w:instrText xml:space="preserve"> PAGEREF _Toc39854022 \h </w:instrText>
      </w:r>
      <w:r>
        <w:fldChar w:fldCharType="separate"/>
      </w:r>
      <w:r>
        <w:t>30</w:t>
      </w:r>
      <w:r>
        <w:fldChar w:fldCharType="end"/>
      </w:r>
    </w:p>
    <w:p w14:paraId="6AD7263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5.3.1.3</w:t>
      </w:r>
      <w:r>
        <w:rPr>
          <w:rFonts w:asciiTheme="minorHAnsi" w:eastAsiaTheme="minorEastAsia" w:hAnsiTheme="minorHAnsi" w:cstheme="minorBidi"/>
          <w:sz w:val="22"/>
          <w:szCs w:val="22"/>
          <w:lang w:val="en-US" w:eastAsia="zh-CN"/>
        </w:rPr>
        <w:tab/>
      </w:r>
      <w:r w:rsidRPr="004C4732">
        <w:rPr>
          <w:lang w:val="en-US"/>
        </w:rPr>
        <w:t>RAN4 specification impacts</w:t>
      </w:r>
      <w:r>
        <w:tab/>
      </w:r>
      <w:r>
        <w:fldChar w:fldCharType="begin"/>
      </w:r>
      <w:r>
        <w:instrText xml:space="preserve"> PAGEREF _Toc39854023 \h </w:instrText>
      </w:r>
      <w:r>
        <w:fldChar w:fldCharType="separate"/>
      </w:r>
      <w:r>
        <w:t>30</w:t>
      </w:r>
      <w:r>
        <w:fldChar w:fldCharType="end"/>
      </w:r>
    </w:p>
    <w:p w14:paraId="5AE1AE5F"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_Toc39854024 \h </w:instrText>
      </w:r>
      <w:r>
        <w:fldChar w:fldCharType="separate"/>
      </w:r>
      <w:r>
        <w:t>30</w:t>
      </w:r>
      <w:r>
        <w:fldChar w:fldCharType="end"/>
      </w:r>
    </w:p>
    <w:p w14:paraId="1EEB5ABD"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5.3.1.3.2</w:t>
      </w:r>
      <w:r>
        <w:rPr>
          <w:rFonts w:asciiTheme="minorHAnsi" w:eastAsiaTheme="minorEastAsia" w:hAnsiTheme="minorHAnsi" w:cstheme="minorBidi"/>
          <w:sz w:val="22"/>
          <w:szCs w:val="22"/>
          <w:lang w:val="en-US" w:eastAsia="zh-CN"/>
        </w:rPr>
        <w:tab/>
      </w:r>
      <w:r w:rsidRPr="004C4732">
        <w:rPr>
          <w:lang w:val="en-US"/>
        </w:rPr>
        <w:t>BS RF</w:t>
      </w:r>
      <w:r>
        <w:tab/>
      </w:r>
      <w:r>
        <w:fldChar w:fldCharType="begin"/>
      </w:r>
      <w:r>
        <w:instrText xml:space="preserve"> PAGEREF _Toc39854025 \h </w:instrText>
      </w:r>
      <w:r>
        <w:fldChar w:fldCharType="separate"/>
      </w:r>
      <w:r>
        <w:t>30</w:t>
      </w:r>
      <w:r>
        <w:fldChar w:fldCharType="end"/>
      </w:r>
    </w:p>
    <w:p w14:paraId="4604D189"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5.3.1.3.3</w:t>
      </w:r>
      <w:r>
        <w:rPr>
          <w:rFonts w:asciiTheme="minorHAnsi" w:eastAsiaTheme="minorEastAsia" w:hAnsiTheme="minorHAnsi" w:cstheme="minorBidi"/>
          <w:sz w:val="22"/>
          <w:szCs w:val="22"/>
          <w:lang w:val="en-US" w:eastAsia="zh-CN"/>
        </w:rPr>
        <w:tab/>
      </w:r>
      <w:r w:rsidRPr="004C4732">
        <w:rPr>
          <w:lang w:val="en-US"/>
        </w:rPr>
        <w:t>UE RF</w:t>
      </w:r>
      <w:r>
        <w:tab/>
      </w:r>
      <w:r>
        <w:fldChar w:fldCharType="begin"/>
      </w:r>
      <w:r>
        <w:instrText xml:space="preserve"> PAGEREF _Toc39854026 \h </w:instrText>
      </w:r>
      <w:r>
        <w:fldChar w:fldCharType="separate"/>
      </w:r>
      <w:r>
        <w:t>30</w:t>
      </w:r>
      <w:r>
        <w:fldChar w:fldCharType="end"/>
      </w:r>
    </w:p>
    <w:p w14:paraId="41E75C8C"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5.3.1.3.4</w:t>
      </w:r>
      <w:r>
        <w:rPr>
          <w:rFonts w:asciiTheme="minorHAnsi" w:eastAsiaTheme="minorEastAsia" w:hAnsiTheme="minorHAnsi" w:cstheme="minorBidi"/>
          <w:sz w:val="22"/>
          <w:szCs w:val="22"/>
          <w:lang w:val="en-US" w:eastAsia="zh-CN"/>
        </w:rPr>
        <w:tab/>
      </w:r>
      <w:r w:rsidRPr="004C4732">
        <w:rPr>
          <w:lang w:val="en-US"/>
        </w:rPr>
        <w:t>RRM</w:t>
      </w:r>
      <w:r>
        <w:tab/>
      </w:r>
      <w:r>
        <w:fldChar w:fldCharType="begin"/>
      </w:r>
      <w:r>
        <w:instrText xml:space="preserve"> PAGEREF _Toc39854027 \h </w:instrText>
      </w:r>
      <w:r>
        <w:fldChar w:fldCharType="separate"/>
      </w:r>
      <w:r>
        <w:t>31</w:t>
      </w:r>
      <w:r>
        <w:fldChar w:fldCharType="end"/>
      </w:r>
    </w:p>
    <w:p w14:paraId="63D6304A"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5.3.2</w:t>
      </w:r>
      <w:r>
        <w:rPr>
          <w:rFonts w:asciiTheme="minorHAnsi" w:eastAsiaTheme="minorEastAsia" w:hAnsiTheme="minorHAnsi" w:cstheme="minorBidi"/>
          <w:sz w:val="22"/>
          <w:szCs w:val="22"/>
          <w:lang w:val="en-US" w:eastAsia="zh-CN"/>
        </w:rPr>
        <w:tab/>
      </w:r>
      <w:r w:rsidRPr="004C4732">
        <w:rPr>
          <w:lang w:val="en-US"/>
        </w:rPr>
        <w:t>Transmitter architecture</w:t>
      </w:r>
      <w:r>
        <w:tab/>
      </w:r>
      <w:r>
        <w:fldChar w:fldCharType="begin"/>
      </w:r>
      <w:r>
        <w:instrText xml:space="preserve"> PAGEREF _Toc39854028 \h </w:instrText>
      </w:r>
      <w:r>
        <w:fldChar w:fldCharType="separate"/>
      </w:r>
      <w:r>
        <w:t>31</w:t>
      </w:r>
      <w:r>
        <w:fldChar w:fldCharType="end"/>
      </w:r>
    </w:p>
    <w:p w14:paraId="2B076106" w14:textId="77777777" w:rsidR="001A5434" w:rsidRDefault="001A5434">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_Toc39854029 \h </w:instrText>
      </w:r>
      <w:r>
        <w:fldChar w:fldCharType="separate"/>
      </w:r>
      <w:r>
        <w:t>33</w:t>
      </w:r>
      <w:r>
        <w:fldChar w:fldCharType="end"/>
      </w:r>
    </w:p>
    <w:p w14:paraId="5521EA5C" w14:textId="77777777" w:rsidR="001A5434" w:rsidRDefault="001A5434">
      <w:pPr>
        <w:pStyle w:val="TOC3"/>
        <w:rPr>
          <w:rFonts w:asciiTheme="minorHAnsi" w:eastAsiaTheme="minorEastAsia" w:hAnsiTheme="minorHAnsi" w:cstheme="minorBidi"/>
          <w:sz w:val="22"/>
          <w:szCs w:val="22"/>
          <w:lang w:val="en-US" w:eastAsia="zh-CN"/>
        </w:rPr>
      </w:pPr>
      <w:r w:rsidRPr="004C4732">
        <w:rPr>
          <w:lang w:val="en-US"/>
        </w:rPr>
        <w:t>5.4.1</w:t>
      </w:r>
      <w:r>
        <w:rPr>
          <w:rFonts w:asciiTheme="minorHAnsi" w:eastAsiaTheme="minorEastAsia" w:hAnsiTheme="minorHAnsi" w:cstheme="minorBidi"/>
          <w:sz w:val="22"/>
          <w:szCs w:val="22"/>
          <w:lang w:val="en-US" w:eastAsia="zh-CN"/>
        </w:rPr>
        <w:tab/>
      </w:r>
      <w:r w:rsidRPr="004C4732">
        <w:rPr>
          <w:lang w:val="en-US"/>
        </w:rPr>
        <w:t>PA trends</w:t>
      </w:r>
      <w:r>
        <w:tab/>
      </w:r>
      <w:r>
        <w:fldChar w:fldCharType="begin"/>
      </w:r>
      <w:r>
        <w:instrText xml:space="preserve"> PAGEREF _Toc39854030 \h </w:instrText>
      </w:r>
      <w:r>
        <w:fldChar w:fldCharType="separate"/>
      </w:r>
      <w:r>
        <w:t>33</w:t>
      </w:r>
      <w:r>
        <w:fldChar w:fldCharType="end"/>
      </w:r>
    </w:p>
    <w:p w14:paraId="1128BAB2"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5.4.1.1</w:t>
      </w:r>
      <w:r>
        <w:rPr>
          <w:rFonts w:asciiTheme="minorHAnsi" w:eastAsiaTheme="minorEastAsia" w:hAnsiTheme="minorHAnsi" w:cstheme="minorBidi"/>
          <w:sz w:val="22"/>
          <w:szCs w:val="22"/>
          <w:lang w:val="en-US" w:eastAsia="zh-CN"/>
        </w:rPr>
        <w:tab/>
      </w:r>
      <w:r w:rsidRPr="004C4732">
        <w:rPr>
          <w:lang w:val="en-US"/>
        </w:rPr>
        <w:t>Saturated peak output power</w:t>
      </w:r>
      <w:r>
        <w:tab/>
      </w:r>
      <w:r>
        <w:fldChar w:fldCharType="begin"/>
      </w:r>
      <w:r>
        <w:instrText xml:space="preserve"> PAGEREF _Toc39854031 \h </w:instrText>
      </w:r>
      <w:r>
        <w:fldChar w:fldCharType="separate"/>
      </w:r>
      <w:r>
        <w:t>34</w:t>
      </w:r>
      <w:r>
        <w:fldChar w:fldCharType="end"/>
      </w:r>
    </w:p>
    <w:p w14:paraId="628EE806"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5.4.1.2</w:t>
      </w:r>
      <w:r>
        <w:rPr>
          <w:rFonts w:asciiTheme="minorHAnsi" w:eastAsiaTheme="minorEastAsia" w:hAnsiTheme="minorHAnsi" w:cstheme="minorBidi"/>
          <w:sz w:val="22"/>
          <w:szCs w:val="22"/>
          <w:lang w:val="en-US" w:eastAsia="zh-CN"/>
        </w:rPr>
        <w:tab/>
      </w:r>
      <w:r>
        <w:t>Power added e</w:t>
      </w:r>
      <w:r w:rsidRPr="004C4732">
        <w:rPr>
          <w:lang w:val="en-US"/>
        </w:rPr>
        <w:t>fficiency</w:t>
      </w:r>
      <w:r>
        <w:tab/>
      </w:r>
      <w:r>
        <w:fldChar w:fldCharType="begin"/>
      </w:r>
      <w:r>
        <w:instrText xml:space="preserve"> PAGEREF _Toc39854032 \h </w:instrText>
      </w:r>
      <w:r>
        <w:fldChar w:fldCharType="separate"/>
      </w:r>
      <w:r>
        <w:t>36</w:t>
      </w:r>
      <w:r>
        <w:fldChar w:fldCharType="end"/>
      </w:r>
    </w:p>
    <w:p w14:paraId="1F68123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_Toc39854033 \h </w:instrText>
      </w:r>
      <w:r>
        <w:fldChar w:fldCharType="separate"/>
      </w:r>
      <w:r>
        <w:t>37</w:t>
      </w:r>
      <w:r>
        <w:fldChar w:fldCharType="end"/>
      </w:r>
    </w:p>
    <w:p w14:paraId="768F67E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5.4.3</w:t>
      </w:r>
      <w:r>
        <w:rPr>
          <w:rFonts w:asciiTheme="minorHAnsi" w:eastAsiaTheme="minorEastAsia" w:hAnsiTheme="minorHAnsi" w:cstheme="minorBidi"/>
          <w:sz w:val="22"/>
          <w:szCs w:val="22"/>
          <w:lang w:val="en-US" w:eastAsia="zh-CN"/>
        </w:rPr>
        <w:tab/>
      </w:r>
      <w:r w:rsidRPr="004C4732">
        <w:rPr>
          <w:rFonts w:eastAsiaTheme="minorEastAsia"/>
        </w:rPr>
        <w:t>PA Output power, ACLR and PAE dependencies</w:t>
      </w:r>
      <w:r>
        <w:tab/>
      </w:r>
      <w:r>
        <w:fldChar w:fldCharType="begin"/>
      </w:r>
      <w:r>
        <w:instrText xml:space="preserve"> PAGEREF _Toc39854034 \h </w:instrText>
      </w:r>
      <w:r>
        <w:fldChar w:fldCharType="separate"/>
      </w:r>
      <w:r>
        <w:t>38</w:t>
      </w:r>
      <w:r>
        <w:fldChar w:fldCharType="end"/>
      </w:r>
    </w:p>
    <w:p w14:paraId="7691CAED" w14:textId="77777777" w:rsidR="001A5434" w:rsidRDefault="001A5434">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_Toc39854035 \h </w:instrText>
      </w:r>
      <w:r>
        <w:fldChar w:fldCharType="separate"/>
      </w:r>
      <w:r>
        <w:t>42</w:t>
      </w:r>
      <w:r>
        <w:fldChar w:fldCharType="end"/>
      </w:r>
    </w:p>
    <w:p w14:paraId="5222E759"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5.5.1</w:t>
      </w:r>
      <w:r>
        <w:rPr>
          <w:rFonts w:asciiTheme="minorHAnsi" w:eastAsiaTheme="minorEastAsia" w:hAnsiTheme="minorHAnsi" w:cstheme="minorBidi"/>
          <w:sz w:val="22"/>
          <w:szCs w:val="22"/>
          <w:lang w:val="en-US" w:eastAsia="zh-CN"/>
        </w:rPr>
        <w:tab/>
      </w:r>
      <w:r w:rsidRPr="004C4732">
        <w:rPr>
          <w:rFonts w:eastAsiaTheme="minorEastAsia"/>
        </w:rPr>
        <w:t>Noise figure</w:t>
      </w:r>
      <w:r>
        <w:tab/>
      </w:r>
      <w:r>
        <w:fldChar w:fldCharType="begin"/>
      </w:r>
      <w:r>
        <w:instrText xml:space="preserve"> PAGEREF _Toc39854036 \h </w:instrText>
      </w:r>
      <w:r>
        <w:fldChar w:fldCharType="separate"/>
      </w:r>
      <w:r>
        <w:t>42</w:t>
      </w:r>
      <w:r>
        <w:fldChar w:fldCharType="end"/>
      </w:r>
    </w:p>
    <w:p w14:paraId="201227E9"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5.5.1.1</w:t>
      </w:r>
      <w:r>
        <w:rPr>
          <w:rFonts w:asciiTheme="minorHAnsi" w:eastAsiaTheme="minorEastAsia" w:hAnsiTheme="minorHAnsi" w:cstheme="minorBidi"/>
          <w:sz w:val="22"/>
          <w:szCs w:val="22"/>
          <w:lang w:val="en-US" w:eastAsia="zh-CN"/>
        </w:rPr>
        <w:tab/>
      </w:r>
      <w:r w:rsidRPr="004C4732">
        <w:rPr>
          <w:rFonts w:eastAsiaTheme="minorEastAsia"/>
        </w:rPr>
        <w:t>General aspects for noise figure</w:t>
      </w:r>
      <w:r>
        <w:tab/>
      </w:r>
      <w:r>
        <w:fldChar w:fldCharType="begin"/>
      </w:r>
      <w:r>
        <w:instrText xml:space="preserve"> PAGEREF _Toc39854037 \h </w:instrText>
      </w:r>
      <w:r>
        <w:fldChar w:fldCharType="separate"/>
      </w:r>
      <w:r>
        <w:t>42</w:t>
      </w:r>
      <w:r>
        <w:fldChar w:fldCharType="end"/>
      </w:r>
    </w:p>
    <w:p w14:paraId="7391E2AB"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5.5.1.2</w:t>
      </w:r>
      <w:r>
        <w:rPr>
          <w:rFonts w:asciiTheme="minorHAnsi" w:eastAsiaTheme="minorEastAsia" w:hAnsiTheme="minorHAnsi" w:cstheme="minorBidi"/>
          <w:sz w:val="22"/>
          <w:szCs w:val="22"/>
          <w:lang w:val="en-US" w:eastAsia="zh-CN"/>
        </w:rPr>
        <w:tab/>
      </w:r>
      <w:r w:rsidRPr="004C4732">
        <w:rPr>
          <w:rFonts w:eastAsiaTheme="minorEastAsia"/>
        </w:rPr>
        <w:t>NF analysis for NR BS</w:t>
      </w:r>
      <w:r>
        <w:tab/>
      </w:r>
      <w:r>
        <w:fldChar w:fldCharType="begin"/>
      </w:r>
      <w:r>
        <w:instrText xml:space="preserve"> PAGEREF _Toc39854038 \h </w:instrText>
      </w:r>
      <w:r>
        <w:fldChar w:fldCharType="separate"/>
      </w:r>
      <w:r>
        <w:t>42</w:t>
      </w:r>
      <w:r>
        <w:fldChar w:fldCharType="end"/>
      </w:r>
    </w:p>
    <w:p w14:paraId="3EB1AFD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5.5.1.3</w:t>
      </w:r>
      <w:r>
        <w:rPr>
          <w:rFonts w:asciiTheme="minorHAnsi" w:eastAsiaTheme="minorEastAsia" w:hAnsiTheme="minorHAnsi" w:cstheme="minorBidi"/>
          <w:sz w:val="22"/>
          <w:szCs w:val="22"/>
          <w:lang w:val="en-US" w:eastAsia="zh-CN"/>
        </w:rPr>
        <w:tab/>
      </w:r>
      <w:r w:rsidRPr="004C4732">
        <w:rPr>
          <w:lang w:val="en-US"/>
        </w:rPr>
        <w:t>NF analysis for NR UE</w:t>
      </w:r>
      <w:r>
        <w:tab/>
      </w:r>
      <w:r>
        <w:fldChar w:fldCharType="begin"/>
      </w:r>
      <w:r>
        <w:instrText xml:space="preserve"> PAGEREF _Toc39854039 \h </w:instrText>
      </w:r>
      <w:r>
        <w:fldChar w:fldCharType="separate"/>
      </w:r>
      <w:r>
        <w:t>43</w:t>
      </w:r>
      <w:r>
        <w:fldChar w:fldCharType="end"/>
      </w:r>
    </w:p>
    <w:p w14:paraId="41B36601"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5.5.1.3.1</w:t>
      </w:r>
      <w:r>
        <w:rPr>
          <w:rFonts w:asciiTheme="minorHAnsi" w:eastAsiaTheme="minorEastAsia" w:hAnsiTheme="minorHAnsi" w:cstheme="minorBidi"/>
          <w:sz w:val="22"/>
          <w:szCs w:val="22"/>
          <w:lang w:val="en-US" w:eastAsia="zh-CN"/>
        </w:rPr>
        <w:tab/>
      </w:r>
      <w:r w:rsidRPr="004C4732">
        <w:rPr>
          <w:lang w:val="en-US"/>
        </w:rPr>
        <w:t>General</w:t>
      </w:r>
      <w:r>
        <w:tab/>
      </w:r>
      <w:r>
        <w:fldChar w:fldCharType="begin"/>
      </w:r>
      <w:r>
        <w:instrText xml:space="preserve"> PAGEREF _Toc39854040 \h </w:instrText>
      </w:r>
      <w:r>
        <w:fldChar w:fldCharType="separate"/>
      </w:r>
      <w:r>
        <w:t>43</w:t>
      </w:r>
      <w:r>
        <w:fldChar w:fldCharType="end"/>
      </w:r>
    </w:p>
    <w:p w14:paraId="1A5D1639"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5.5.1.3.2</w:t>
      </w:r>
      <w:r>
        <w:rPr>
          <w:rFonts w:asciiTheme="minorHAnsi" w:eastAsiaTheme="minorEastAsia" w:hAnsiTheme="minorHAnsi" w:cstheme="minorBidi"/>
          <w:sz w:val="22"/>
          <w:szCs w:val="22"/>
          <w:lang w:val="en-US" w:eastAsia="zh-CN"/>
        </w:rPr>
        <w:tab/>
      </w:r>
      <w:r w:rsidRPr="004C4732">
        <w:rPr>
          <w:lang w:val="en-US"/>
        </w:rPr>
        <w:t>Example range 1</w:t>
      </w:r>
      <w:r>
        <w:tab/>
      </w:r>
      <w:r>
        <w:fldChar w:fldCharType="begin"/>
      </w:r>
      <w:r>
        <w:instrText xml:space="preserve"> PAGEREF _Toc39854041 \h </w:instrText>
      </w:r>
      <w:r>
        <w:fldChar w:fldCharType="separate"/>
      </w:r>
      <w:r>
        <w:t>44</w:t>
      </w:r>
      <w:r>
        <w:fldChar w:fldCharType="end"/>
      </w:r>
    </w:p>
    <w:p w14:paraId="002A44BB"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5.5.1.3.3</w:t>
      </w:r>
      <w:r>
        <w:rPr>
          <w:rFonts w:asciiTheme="minorHAnsi" w:eastAsiaTheme="minorEastAsia" w:hAnsiTheme="minorHAnsi" w:cstheme="minorBidi"/>
          <w:sz w:val="22"/>
          <w:szCs w:val="22"/>
          <w:lang w:val="en-US" w:eastAsia="zh-CN"/>
        </w:rPr>
        <w:tab/>
      </w:r>
      <w:r w:rsidRPr="004C4732">
        <w:rPr>
          <w:lang w:val="en-US"/>
        </w:rPr>
        <w:t>Example range 2</w:t>
      </w:r>
      <w:r>
        <w:tab/>
      </w:r>
      <w:r>
        <w:fldChar w:fldCharType="begin"/>
      </w:r>
      <w:r>
        <w:instrText xml:space="preserve"> PAGEREF _Toc39854042 \h </w:instrText>
      </w:r>
      <w:r>
        <w:fldChar w:fldCharType="separate"/>
      </w:r>
      <w:r>
        <w:t>44</w:t>
      </w:r>
      <w:r>
        <w:fldChar w:fldCharType="end"/>
      </w:r>
    </w:p>
    <w:p w14:paraId="709B5A00"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rPr>
        <w:t>5.5.1.3.4</w:t>
      </w:r>
      <w:r>
        <w:rPr>
          <w:rFonts w:asciiTheme="minorHAnsi" w:eastAsiaTheme="minorEastAsia" w:hAnsiTheme="minorHAnsi" w:cstheme="minorBidi"/>
          <w:sz w:val="22"/>
          <w:szCs w:val="22"/>
          <w:lang w:val="en-US" w:eastAsia="zh-CN"/>
        </w:rPr>
        <w:tab/>
      </w:r>
      <w:r w:rsidRPr="004C4732">
        <w:rPr>
          <w:lang w:val="en-US"/>
        </w:rPr>
        <w:t>Example range 3</w:t>
      </w:r>
      <w:r>
        <w:tab/>
      </w:r>
      <w:r>
        <w:fldChar w:fldCharType="begin"/>
      </w:r>
      <w:r>
        <w:instrText xml:space="preserve"> PAGEREF _Toc39854043 \h </w:instrText>
      </w:r>
      <w:r>
        <w:fldChar w:fldCharType="separate"/>
      </w:r>
      <w:r>
        <w:t>45</w:t>
      </w:r>
      <w:r>
        <w:fldChar w:fldCharType="end"/>
      </w:r>
    </w:p>
    <w:p w14:paraId="12D8A85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5.5.2</w:t>
      </w:r>
      <w:r>
        <w:rPr>
          <w:rFonts w:asciiTheme="minorHAnsi" w:eastAsiaTheme="minorEastAsia" w:hAnsiTheme="minorHAnsi" w:cstheme="minorBidi"/>
          <w:sz w:val="22"/>
          <w:szCs w:val="22"/>
          <w:lang w:val="en-US" w:eastAsia="zh-CN"/>
        </w:rPr>
        <w:tab/>
      </w:r>
      <w:r w:rsidRPr="004C4732">
        <w:rPr>
          <w:rFonts w:eastAsiaTheme="minorEastAsia"/>
        </w:rPr>
        <w:t>Power amplifiers</w:t>
      </w:r>
      <w:r>
        <w:tab/>
      </w:r>
      <w:r>
        <w:fldChar w:fldCharType="begin"/>
      </w:r>
      <w:r>
        <w:instrText xml:space="preserve"> PAGEREF _Toc39854044 \h </w:instrText>
      </w:r>
      <w:r>
        <w:fldChar w:fldCharType="separate"/>
      </w:r>
      <w:r>
        <w:t>46</w:t>
      </w:r>
      <w:r>
        <w:fldChar w:fldCharType="end"/>
      </w:r>
    </w:p>
    <w:p w14:paraId="1CBDE619"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5.5.3</w:t>
      </w:r>
      <w:r>
        <w:rPr>
          <w:rFonts w:asciiTheme="minorHAnsi" w:eastAsiaTheme="minorEastAsia" w:hAnsiTheme="minorHAnsi" w:cstheme="minorBidi"/>
          <w:sz w:val="22"/>
          <w:szCs w:val="22"/>
          <w:lang w:val="en-US" w:eastAsia="zh-CN"/>
        </w:rPr>
        <w:tab/>
      </w:r>
      <w:r w:rsidRPr="004C4732">
        <w:rPr>
          <w:rFonts w:eastAsiaTheme="minorEastAsia"/>
        </w:rPr>
        <w:t>Phase noise</w:t>
      </w:r>
      <w:r>
        <w:tab/>
      </w:r>
      <w:r>
        <w:fldChar w:fldCharType="begin"/>
      </w:r>
      <w:r>
        <w:instrText xml:space="preserve"> PAGEREF _Toc39854045 \h </w:instrText>
      </w:r>
      <w:r>
        <w:fldChar w:fldCharType="separate"/>
      </w:r>
      <w:r>
        <w:t>46</w:t>
      </w:r>
      <w:r>
        <w:fldChar w:fldCharType="end"/>
      </w:r>
    </w:p>
    <w:p w14:paraId="3C31092D"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Theme="minorEastAsia"/>
        </w:rPr>
        <w:t>5.5.3.1</w:t>
      </w:r>
      <w:r>
        <w:rPr>
          <w:rFonts w:asciiTheme="minorHAnsi" w:eastAsiaTheme="minorEastAsia" w:hAnsiTheme="minorHAnsi" w:cstheme="minorBidi"/>
          <w:sz w:val="22"/>
          <w:szCs w:val="22"/>
          <w:lang w:val="en-US" w:eastAsia="zh-CN"/>
        </w:rPr>
        <w:tab/>
      </w:r>
      <w:r w:rsidRPr="004C4732">
        <w:rPr>
          <w:rFonts w:eastAsiaTheme="minorEastAsia"/>
        </w:rPr>
        <w:t xml:space="preserve"> General</w:t>
      </w:r>
      <w:r>
        <w:tab/>
      </w:r>
      <w:r>
        <w:fldChar w:fldCharType="begin"/>
      </w:r>
      <w:r>
        <w:instrText xml:space="preserve"> PAGEREF _Toc39854046 \h </w:instrText>
      </w:r>
      <w:r>
        <w:fldChar w:fldCharType="separate"/>
      </w:r>
      <w:r>
        <w:t>46</w:t>
      </w:r>
      <w:r>
        <w:fldChar w:fldCharType="end"/>
      </w:r>
    </w:p>
    <w:p w14:paraId="4039D0C0" w14:textId="77777777" w:rsidR="001A5434" w:rsidRDefault="001A5434">
      <w:pPr>
        <w:pStyle w:val="TOC4"/>
        <w:rPr>
          <w:rFonts w:asciiTheme="minorHAnsi" w:eastAsiaTheme="minorEastAsia" w:hAnsiTheme="minorHAnsi" w:cstheme="minorBidi"/>
          <w:sz w:val="22"/>
          <w:szCs w:val="22"/>
          <w:lang w:val="en-US" w:eastAsia="zh-CN"/>
        </w:rPr>
      </w:pPr>
      <w:r>
        <w:rPr>
          <w:lang w:eastAsia="ja-JP"/>
        </w:rPr>
        <w:t>5.5.3.2</w:t>
      </w:r>
      <w:r>
        <w:rPr>
          <w:rFonts w:asciiTheme="minorHAnsi" w:eastAsiaTheme="minorEastAsia" w:hAnsiTheme="minorHAnsi" w:cstheme="minorBidi"/>
          <w:sz w:val="22"/>
          <w:szCs w:val="22"/>
          <w:lang w:val="en-US" w:eastAsia="zh-CN"/>
        </w:rPr>
        <w:tab/>
      </w:r>
      <w:r>
        <w:rPr>
          <w:lang w:eastAsia="ja-JP"/>
        </w:rPr>
        <w:t>LO generation and distribution</w:t>
      </w:r>
      <w:r>
        <w:tab/>
      </w:r>
      <w:r>
        <w:fldChar w:fldCharType="begin"/>
      </w:r>
      <w:r>
        <w:instrText xml:space="preserve"> PAGEREF _Toc39854047 \h </w:instrText>
      </w:r>
      <w:r>
        <w:fldChar w:fldCharType="separate"/>
      </w:r>
      <w:r>
        <w:t>47</w:t>
      </w:r>
      <w:r>
        <w:fldChar w:fldCharType="end"/>
      </w:r>
    </w:p>
    <w:p w14:paraId="050A219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5.5.3.3</w:t>
      </w:r>
      <w:r>
        <w:rPr>
          <w:rFonts w:asciiTheme="minorHAnsi" w:eastAsiaTheme="minorEastAsia" w:hAnsiTheme="minorHAnsi" w:cstheme="minorBidi"/>
          <w:sz w:val="22"/>
          <w:szCs w:val="22"/>
          <w:lang w:val="en-US" w:eastAsia="zh-CN"/>
        </w:rPr>
        <w:tab/>
      </w:r>
      <w:r w:rsidRPr="004C4732">
        <w:rPr>
          <w:lang w:val="en-US"/>
        </w:rPr>
        <w:t>Performance of reference source</w:t>
      </w:r>
      <w:r>
        <w:tab/>
      </w:r>
      <w:r>
        <w:fldChar w:fldCharType="begin"/>
      </w:r>
      <w:r>
        <w:instrText xml:space="preserve"> PAGEREF _Toc39854048 \h </w:instrText>
      </w:r>
      <w:r>
        <w:fldChar w:fldCharType="separate"/>
      </w:r>
      <w:r>
        <w:t>47</w:t>
      </w:r>
      <w:r>
        <w:fldChar w:fldCharType="end"/>
      </w:r>
    </w:p>
    <w:p w14:paraId="70B6FDB5"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5.5.3.4</w:t>
      </w:r>
      <w:r>
        <w:rPr>
          <w:rFonts w:asciiTheme="minorHAnsi" w:eastAsiaTheme="minorEastAsia" w:hAnsiTheme="minorHAnsi" w:cstheme="minorBidi"/>
          <w:sz w:val="22"/>
          <w:szCs w:val="22"/>
          <w:lang w:val="en-US" w:eastAsia="zh-CN"/>
        </w:rPr>
        <w:tab/>
      </w:r>
      <w:r w:rsidRPr="004C4732">
        <w:rPr>
          <w:lang w:val="en-US"/>
        </w:rPr>
        <w:t>Noise floor</w:t>
      </w:r>
      <w:r>
        <w:tab/>
      </w:r>
      <w:r>
        <w:fldChar w:fldCharType="begin"/>
      </w:r>
      <w:r>
        <w:instrText xml:space="preserve"> PAGEREF _Toc39854049 \h </w:instrText>
      </w:r>
      <w:r>
        <w:fldChar w:fldCharType="separate"/>
      </w:r>
      <w:r>
        <w:t>48</w:t>
      </w:r>
      <w:r>
        <w:fldChar w:fldCharType="end"/>
      </w:r>
    </w:p>
    <w:p w14:paraId="37300BE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5.5.4</w:t>
      </w:r>
      <w:r>
        <w:rPr>
          <w:rFonts w:asciiTheme="minorHAnsi" w:eastAsiaTheme="minorEastAsia" w:hAnsiTheme="minorHAnsi" w:cstheme="minorBidi"/>
          <w:sz w:val="22"/>
          <w:szCs w:val="22"/>
          <w:lang w:val="en-US" w:eastAsia="zh-CN"/>
        </w:rPr>
        <w:tab/>
      </w:r>
      <w:r w:rsidRPr="004C4732">
        <w:rPr>
          <w:rFonts w:eastAsiaTheme="minorEastAsia"/>
        </w:rPr>
        <w:t>Correlation of noise and emissions</w:t>
      </w:r>
      <w:r>
        <w:tab/>
      </w:r>
      <w:r>
        <w:fldChar w:fldCharType="begin"/>
      </w:r>
      <w:r>
        <w:instrText xml:space="preserve"> PAGEREF _Toc39854050 \h </w:instrText>
      </w:r>
      <w:r>
        <w:fldChar w:fldCharType="separate"/>
      </w:r>
      <w:r>
        <w:t>49</w:t>
      </w:r>
      <w:r>
        <w:fldChar w:fldCharType="end"/>
      </w:r>
    </w:p>
    <w:p w14:paraId="49448BC8" w14:textId="77777777" w:rsidR="001A5434" w:rsidRDefault="001A5434">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_Toc39854051 \h </w:instrText>
      </w:r>
      <w:r>
        <w:fldChar w:fldCharType="separate"/>
      </w:r>
      <w:r>
        <w:t>49</w:t>
      </w:r>
      <w:r>
        <w:fldChar w:fldCharType="end"/>
      </w:r>
    </w:p>
    <w:p w14:paraId="65B357B6" w14:textId="77777777" w:rsidR="001A5434" w:rsidRDefault="001A5434">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_Toc39854052 \h </w:instrText>
      </w:r>
      <w:r>
        <w:fldChar w:fldCharType="separate"/>
      </w:r>
      <w:r>
        <w:t>50</w:t>
      </w:r>
      <w:r>
        <w:fldChar w:fldCharType="end"/>
      </w:r>
    </w:p>
    <w:p w14:paraId="2C38DC13" w14:textId="77777777" w:rsidR="001A5434" w:rsidRDefault="001A5434">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_Toc39854053 \h </w:instrText>
      </w:r>
      <w:r>
        <w:fldChar w:fldCharType="separate"/>
      </w:r>
      <w:r>
        <w:t>50</w:t>
      </w:r>
      <w:r>
        <w:fldChar w:fldCharType="end"/>
      </w:r>
    </w:p>
    <w:p w14:paraId="1C5FA184" w14:textId="77777777" w:rsidR="001A5434" w:rsidRDefault="001A5434">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_Toc39854054 \h </w:instrText>
      </w:r>
      <w:r>
        <w:fldChar w:fldCharType="separate"/>
      </w:r>
      <w:r>
        <w:t>50</w:t>
      </w:r>
      <w:r>
        <w:fldChar w:fldCharType="end"/>
      </w:r>
    </w:p>
    <w:p w14:paraId="1BC40BEA" w14:textId="77777777" w:rsidR="001A5434" w:rsidRDefault="001A5434">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_Toc39854055 \h </w:instrText>
      </w:r>
      <w:r>
        <w:fldChar w:fldCharType="separate"/>
      </w:r>
      <w:r>
        <w:t>50</w:t>
      </w:r>
      <w:r>
        <w:fldChar w:fldCharType="end"/>
      </w:r>
    </w:p>
    <w:p w14:paraId="4B09C402" w14:textId="77777777" w:rsidR="001A5434" w:rsidRDefault="001A5434">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_Toc39854056 \h </w:instrText>
      </w:r>
      <w:r>
        <w:fldChar w:fldCharType="separate"/>
      </w:r>
      <w:r>
        <w:t>51</w:t>
      </w:r>
      <w:r>
        <w:fldChar w:fldCharType="end"/>
      </w:r>
    </w:p>
    <w:p w14:paraId="50B15CD0" w14:textId="77777777" w:rsidR="001A5434" w:rsidRDefault="001A5434">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_Toc39854057 \h </w:instrText>
      </w:r>
      <w:r>
        <w:fldChar w:fldCharType="separate"/>
      </w:r>
      <w:r>
        <w:t>53</w:t>
      </w:r>
      <w:r>
        <w:fldChar w:fldCharType="end"/>
      </w:r>
    </w:p>
    <w:p w14:paraId="3F427A78" w14:textId="77777777" w:rsidR="001A5434" w:rsidRDefault="001A5434">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_Toc39854058 \h </w:instrText>
      </w:r>
      <w:r>
        <w:fldChar w:fldCharType="separate"/>
      </w:r>
      <w:r>
        <w:t>53</w:t>
      </w:r>
      <w:r>
        <w:fldChar w:fldCharType="end"/>
      </w:r>
    </w:p>
    <w:p w14:paraId="74611E70" w14:textId="77777777" w:rsidR="001A5434" w:rsidRDefault="001A5434">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_Toc39854059 \h </w:instrText>
      </w:r>
      <w:r>
        <w:fldChar w:fldCharType="separate"/>
      </w:r>
      <w:r>
        <w:t>53</w:t>
      </w:r>
      <w:r>
        <w:fldChar w:fldCharType="end"/>
      </w:r>
    </w:p>
    <w:p w14:paraId="4CD9AE84" w14:textId="77777777" w:rsidR="001A5434" w:rsidRDefault="001A5434">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_Toc39854060 \h </w:instrText>
      </w:r>
      <w:r>
        <w:fldChar w:fldCharType="separate"/>
      </w:r>
      <w:r>
        <w:t>53</w:t>
      </w:r>
      <w:r>
        <w:fldChar w:fldCharType="end"/>
      </w:r>
    </w:p>
    <w:p w14:paraId="5608D34C" w14:textId="77777777" w:rsidR="001A5434" w:rsidRDefault="001A5434">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_Toc39854061 \h </w:instrText>
      </w:r>
      <w:r>
        <w:fldChar w:fldCharType="separate"/>
      </w:r>
      <w:r>
        <w:t>53</w:t>
      </w:r>
      <w:r>
        <w:fldChar w:fldCharType="end"/>
      </w:r>
    </w:p>
    <w:p w14:paraId="2B9EE02E" w14:textId="77777777" w:rsidR="001A5434" w:rsidRDefault="001A5434">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_Toc39854062 \h </w:instrText>
      </w:r>
      <w:r>
        <w:fldChar w:fldCharType="separate"/>
      </w:r>
      <w:r>
        <w:t>53</w:t>
      </w:r>
      <w:r>
        <w:fldChar w:fldCharType="end"/>
      </w:r>
    </w:p>
    <w:p w14:paraId="090B08D3" w14:textId="77777777" w:rsidR="001A5434" w:rsidRDefault="001A5434">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_Toc39854063 \h </w:instrText>
      </w:r>
      <w:r>
        <w:fldChar w:fldCharType="separate"/>
      </w:r>
      <w:r>
        <w:t>53</w:t>
      </w:r>
      <w:r>
        <w:fldChar w:fldCharType="end"/>
      </w:r>
    </w:p>
    <w:p w14:paraId="075E3E67"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_Toc39854064 \h </w:instrText>
      </w:r>
      <w:r>
        <w:fldChar w:fldCharType="separate"/>
      </w:r>
      <w:r>
        <w:t>53</w:t>
      </w:r>
      <w:r>
        <w:fldChar w:fldCharType="end"/>
      </w:r>
    </w:p>
    <w:p w14:paraId="458CAE4A"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_Toc39854065 \h </w:instrText>
      </w:r>
      <w:r>
        <w:fldChar w:fldCharType="separate"/>
      </w:r>
      <w:r>
        <w:t>54</w:t>
      </w:r>
      <w:r>
        <w:fldChar w:fldCharType="end"/>
      </w:r>
    </w:p>
    <w:p w14:paraId="4107218D"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_Toc39854066 \h </w:instrText>
      </w:r>
      <w:r>
        <w:fldChar w:fldCharType="separate"/>
      </w:r>
      <w:r>
        <w:t>54</w:t>
      </w:r>
      <w:r>
        <w:fldChar w:fldCharType="end"/>
      </w:r>
    </w:p>
    <w:p w14:paraId="499F01CD" w14:textId="77777777" w:rsidR="001A5434" w:rsidRDefault="001A5434">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_Toc39854067 \h </w:instrText>
      </w:r>
      <w:r>
        <w:fldChar w:fldCharType="separate"/>
      </w:r>
      <w:r>
        <w:t>54</w:t>
      </w:r>
      <w:r>
        <w:fldChar w:fldCharType="end"/>
      </w:r>
    </w:p>
    <w:p w14:paraId="7414FEAB" w14:textId="77777777" w:rsidR="001A5434" w:rsidRDefault="001A5434">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_Toc39854068 \h </w:instrText>
      </w:r>
      <w:r>
        <w:fldChar w:fldCharType="separate"/>
      </w:r>
      <w:r>
        <w:t>54</w:t>
      </w:r>
      <w:r>
        <w:fldChar w:fldCharType="end"/>
      </w:r>
    </w:p>
    <w:p w14:paraId="647AE738" w14:textId="77777777" w:rsidR="001A5434" w:rsidRDefault="001A5434">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_Toc39854069 \h </w:instrText>
      </w:r>
      <w:r>
        <w:fldChar w:fldCharType="separate"/>
      </w:r>
      <w:r>
        <w:t>54</w:t>
      </w:r>
      <w:r>
        <w:fldChar w:fldCharType="end"/>
      </w:r>
    </w:p>
    <w:p w14:paraId="5A054E59" w14:textId="77777777" w:rsidR="001A5434" w:rsidRDefault="001A5434">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_Toc39854070 \h </w:instrText>
      </w:r>
      <w:r>
        <w:fldChar w:fldCharType="separate"/>
      </w:r>
      <w:r>
        <w:t>54</w:t>
      </w:r>
      <w:r>
        <w:fldChar w:fldCharType="end"/>
      </w:r>
    </w:p>
    <w:p w14:paraId="189B819A" w14:textId="77777777" w:rsidR="001A5434" w:rsidRDefault="001A5434">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_Toc39854071 \h </w:instrText>
      </w:r>
      <w:r>
        <w:fldChar w:fldCharType="separate"/>
      </w:r>
      <w:r>
        <w:t>55</w:t>
      </w:r>
      <w:r>
        <w:fldChar w:fldCharType="end"/>
      </w:r>
    </w:p>
    <w:p w14:paraId="20C7BF8C" w14:textId="77777777" w:rsidR="001A5434" w:rsidRDefault="001A5434">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_Toc39854072 \h </w:instrText>
      </w:r>
      <w:r>
        <w:fldChar w:fldCharType="separate"/>
      </w:r>
      <w:r>
        <w:t>56</w:t>
      </w:r>
      <w:r>
        <w:fldChar w:fldCharType="end"/>
      </w:r>
    </w:p>
    <w:p w14:paraId="2A0C2618" w14:textId="77777777" w:rsidR="001A5434" w:rsidRDefault="001A5434">
      <w:pPr>
        <w:pStyle w:val="TOC2"/>
        <w:rPr>
          <w:rFonts w:asciiTheme="minorHAnsi" w:eastAsiaTheme="minorEastAsia" w:hAnsiTheme="minorHAnsi" w:cstheme="minorBidi"/>
          <w:sz w:val="22"/>
          <w:szCs w:val="22"/>
          <w:lang w:val="en-US" w:eastAsia="zh-CN"/>
        </w:rPr>
      </w:pPr>
      <w:r w:rsidRPr="004C4732">
        <w:rPr>
          <w:rFonts w:eastAsiaTheme="minorEastAsia"/>
        </w:rPr>
        <w:t>6.1</w:t>
      </w:r>
      <w:r>
        <w:rPr>
          <w:rFonts w:asciiTheme="minorHAnsi" w:eastAsiaTheme="minorEastAsia" w:hAnsiTheme="minorHAnsi" w:cstheme="minorBidi"/>
          <w:sz w:val="22"/>
          <w:szCs w:val="22"/>
          <w:lang w:val="en-US" w:eastAsia="zh-CN"/>
        </w:rPr>
        <w:tab/>
      </w:r>
      <w:r w:rsidRPr="004C4732">
        <w:rPr>
          <w:rFonts w:eastAsiaTheme="minorEastAsia"/>
        </w:rPr>
        <w:t>NR UE architecture</w:t>
      </w:r>
      <w:r>
        <w:tab/>
      </w:r>
      <w:r>
        <w:fldChar w:fldCharType="begin"/>
      </w:r>
      <w:r>
        <w:instrText xml:space="preserve"> PAGEREF _Toc39854073 \h </w:instrText>
      </w:r>
      <w:r>
        <w:fldChar w:fldCharType="separate"/>
      </w:r>
      <w:r>
        <w:t>56</w:t>
      </w:r>
      <w:r>
        <w:fldChar w:fldCharType="end"/>
      </w:r>
    </w:p>
    <w:p w14:paraId="2F1E1E18" w14:textId="77777777" w:rsidR="001A5434" w:rsidRDefault="001A5434">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_Toc39854074 \h </w:instrText>
      </w:r>
      <w:r>
        <w:fldChar w:fldCharType="separate"/>
      </w:r>
      <w:r>
        <w:t>56</w:t>
      </w:r>
      <w:r>
        <w:fldChar w:fldCharType="end"/>
      </w:r>
    </w:p>
    <w:p w14:paraId="31753B1D"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6.1.2</w:t>
      </w:r>
      <w:r>
        <w:rPr>
          <w:rFonts w:asciiTheme="minorHAnsi" w:eastAsiaTheme="minorEastAsia" w:hAnsiTheme="minorHAnsi" w:cstheme="minorBidi"/>
          <w:sz w:val="22"/>
          <w:szCs w:val="22"/>
          <w:lang w:val="en-US" w:eastAsia="zh-CN"/>
        </w:rPr>
        <w:tab/>
      </w:r>
      <w:r w:rsidRPr="004C4732">
        <w:rPr>
          <w:rFonts w:eastAsiaTheme="minorEastAsia"/>
        </w:rPr>
        <w:t>Frequency sub-range 1</w:t>
      </w:r>
      <w:r>
        <w:tab/>
      </w:r>
      <w:r>
        <w:fldChar w:fldCharType="begin"/>
      </w:r>
      <w:r>
        <w:instrText xml:space="preserve"> PAGEREF _Toc39854075 \h </w:instrText>
      </w:r>
      <w:r>
        <w:fldChar w:fldCharType="separate"/>
      </w:r>
      <w:r>
        <w:t>56</w:t>
      </w:r>
      <w:r>
        <w:fldChar w:fldCharType="end"/>
      </w:r>
    </w:p>
    <w:p w14:paraId="79698A71"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6.1.3</w:t>
      </w:r>
      <w:r>
        <w:rPr>
          <w:rFonts w:asciiTheme="minorHAnsi" w:eastAsiaTheme="minorEastAsia" w:hAnsiTheme="minorHAnsi" w:cstheme="minorBidi"/>
          <w:sz w:val="22"/>
          <w:szCs w:val="22"/>
          <w:lang w:val="en-US" w:eastAsia="zh-CN"/>
        </w:rPr>
        <w:tab/>
      </w:r>
      <w:r w:rsidRPr="004C4732">
        <w:rPr>
          <w:rFonts w:eastAsiaTheme="minorEastAsia"/>
        </w:rPr>
        <w:t>Frequency sub-range 3</w:t>
      </w:r>
      <w:r>
        <w:tab/>
      </w:r>
      <w:r>
        <w:fldChar w:fldCharType="begin"/>
      </w:r>
      <w:r>
        <w:instrText xml:space="preserve"> PAGEREF _Toc39854076 \h </w:instrText>
      </w:r>
      <w:r>
        <w:fldChar w:fldCharType="separate"/>
      </w:r>
      <w:r>
        <w:t>57</w:t>
      </w:r>
      <w:r>
        <w:fldChar w:fldCharType="end"/>
      </w:r>
    </w:p>
    <w:p w14:paraId="60F1191E" w14:textId="77777777" w:rsidR="001A5434" w:rsidRDefault="001A5434">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_Toc39854077 \h </w:instrText>
      </w:r>
      <w:r>
        <w:fldChar w:fldCharType="separate"/>
      </w:r>
      <w:r>
        <w:t>57</w:t>
      </w:r>
      <w:r>
        <w:fldChar w:fldCharType="end"/>
      </w:r>
    </w:p>
    <w:p w14:paraId="1C5D8EB5" w14:textId="77777777" w:rsidR="001A5434" w:rsidRDefault="001A5434">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_Toc39854078 \h </w:instrText>
      </w:r>
      <w:r>
        <w:fldChar w:fldCharType="separate"/>
      </w:r>
      <w:r>
        <w:t>57</w:t>
      </w:r>
      <w:r>
        <w:fldChar w:fldCharType="end"/>
      </w:r>
    </w:p>
    <w:p w14:paraId="4C38846E" w14:textId="77777777" w:rsidR="001A5434" w:rsidRDefault="001A5434">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_Toc39854079 \h </w:instrText>
      </w:r>
      <w:r>
        <w:fldChar w:fldCharType="separate"/>
      </w:r>
      <w:r>
        <w:t>57</w:t>
      </w:r>
      <w:r>
        <w:fldChar w:fldCharType="end"/>
      </w:r>
    </w:p>
    <w:p w14:paraId="2F3D3F29" w14:textId="77777777" w:rsidR="001A5434" w:rsidRDefault="001A5434">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_Toc39854080 \h </w:instrText>
      </w:r>
      <w:r>
        <w:fldChar w:fldCharType="separate"/>
      </w:r>
      <w:r>
        <w:t>58</w:t>
      </w:r>
      <w:r>
        <w:fldChar w:fldCharType="end"/>
      </w:r>
    </w:p>
    <w:p w14:paraId="5BACE182" w14:textId="77777777" w:rsidR="001A5434" w:rsidRDefault="001A5434">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_Toc39854081 \h </w:instrText>
      </w:r>
      <w:r>
        <w:fldChar w:fldCharType="separate"/>
      </w:r>
      <w:r>
        <w:t>58</w:t>
      </w:r>
      <w:r>
        <w:fldChar w:fldCharType="end"/>
      </w:r>
    </w:p>
    <w:p w14:paraId="12541B5C" w14:textId="77777777" w:rsidR="001A5434" w:rsidRDefault="001A5434">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_Toc39854082 \h </w:instrText>
      </w:r>
      <w:r>
        <w:fldChar w:fldCharType="separate"/>
      </w:r>
      <w:r>
        <w:t>59</w:t>
      </w:r>
      <w:r>
        <w:fldChar w:fldCharType="end"/>
      </w:r>
    </w:p>
    <w:p w14:paraId="3FAA57D0" w14:textId="77777777" w:rsidR="001A5434" w:rsidRDefault="001A5434">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_Toc39854083 \h </w:instrText>
      </w:r>
      <w:r>
        <w:fldChar w:fldCharType="separate"/>
      </w:r>
      <w:r>
        <w:t>60</w:t>
      </w:r>
      <w:r>
        <w:fldChar w:fldCharType="end"/>
      </w:r>
    </w:p>
    <w:p w14:paraId="04F793AB" w14:textId="77777777" w:rsidR="001A5434" w:rsidRDefault="001A5434">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_Toc39854084 \h </w:instrText>
      </w:r>
      <w:r>
        <w:fldChar w:fldCharType="separate"/>
      </w:r>
      <w:r>
        <w:t>60</w:t>
      </w:r>
      <w:r>
        <w:fldChar w:fldCharType="end"/>
      </w:r>
    </w:p>
    <w:p w14:paraId="28E8B714" w14:textId="77777777" w:rsidR="001A5434" w:rsidRDefault="001A5434">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_Toc39854085 \h </w:instrText>
      </w:r>
      <w:r>
        <w:fldChar w:fldCharType="separate"/>
      </w:r>
      <w:r>
        <w:t>61</w:t>
      </w:r>
      <w:r>
        <w:fldChar w:fldCharType="end"/>
      </w:r>
    </w:p>
    <w:p w14:paraId="02C43756" w14:textId="77777777" w:rsidR="001A5434" w:rsidRDefault="001A5434">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_Toc39854086 \h </w:instrText>
      </w:r>
      <w:r>
        <w:fldChar w:fldCharType="separate"/>
      </w:r>
      <w:r>
        <w:t>64</w:t>
      </w:r>
      <w:r>
        <w:fldChar w:fldCharType="end"/>
      </w:r>
    </w:p>
    <w:p w14:paraId="3C8B9324" w14:textId="77777777" w:rsidR="001A5434" w:rsidRDefault="001A5434">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_Toc39854087 \h </w:instrText>
      </w:r>
      <w:r>
        <w:fldChar w:fldCharType="separate"/>
      </w:r>
      <w:r>
        <w:t>64</w:t>
      </w:r>
      <w:r>
        <w:fldChar w:fldCharType="end"/>
      </w:r>
    </w:p>
    <w:p w14:paraId="5198AF0F" w14:textId="77777777" w:rsidR="001A5434" w:rsidRDefault="001A5434">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_Toc39854088 \h </w:instrText>
      </w:r>
      <w:r>
        <w:fldChar w:fldCharType="separate"/>
      </w:r>
      <w:r>
        <w:t>66</w:t>
      </w:r>
      <w:r>
        <w:fldChar w:fldCharType="end"/>
      </w:r>
    </w:p>
    <w:p w14:paraId="6980C144" w14:textId="77777777" w:rsidR="001A5434" w:rsidRDefault="001A5434">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_Toc39854089 \h </w:instrText>
      </w:r>
      <w:r>
        <w:fldChar w:fldCharType="separate"/>
      </w:r>
      <w:r>
        <w:t>67</w:t>
      </w:r>
      <w:r>
        <w:fldChar w:fldCharType="end"/>
      </w:r>
    </w:p>
    <w:p w14:paraId="0B834059" w14:textId="77777777" w:rsidR="001A5434" w:rsidRDefault="001A5434">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_Toc39854090 \h </w:instrText>
      </w:r>
      <w:r>
        <w:fldChar w:fldCharType="separate"/>
      </w:r>
      <w:r>
        <w:t>69</w:t>
      </w:r>
      <w:r>
        <w:fldChar w:fldCharType="end"/>
      </w:r>
    </w:p>
    <w:p w14:paraId="4548465C" w14:textId="77777777" w:rsidR="001A5434" w:rsidRDefault="001A5434">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_Toc39854091 \h </w:instrText>
      </w:r>
      <w:r>
        <w:fldChar w:fldCharType="separate"/>
      </w:r>
      <w:r>
        <w:t>69</w:t>
      </w:r>
      <w:r>
        <w:fldChar w:fldCharType="end"/>
      </w:r>
    </w:p>
    <w:p w14:paraId="00C021D3" w14:textId="77777777" w:rsidR="001A5434" w:rsidRDefault="001A5434">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_Toc39854092 \h </w:instrText>
      </w:r>
      <w:r>
        <w:fldChar w:fldCharType="separate"/>
      </w:r>
      <w:r>
        <w:t>69</w:t>
      </w:r>
      <w:r>
        <w:fldChar w:fldCharType="end"/>
      </w:r>
    </w:p>
    <w:p w14:paraId="65DE4C6E"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7.2.1</w:t>
      </w:r>
      <w:r>
        <w:rPr>
          <w:rFonts w:asciiTheme="minorHAnsi" w:eastAsiaTheme="minorEastAsia" w:hAnsiTheme="minorHAnsi" w:cstheme="minorBidi"/>
          <w:sz w:val="22"/>
          <w:szCs w:val="22"/>
          <w:lang w:val="en-US" w:eastAsia="zh-CN"/>
        </w:rPr>
        <w:tab/>
      </w:r>
      <w:r w:rsidRPr="004C4732">
        <w:rPr>
          <w:rFonts w:eastAsia="Yu Mincho"/>
        </w:rPr>
        <w:t>Reference architecture</w:t>
      </w:r>
      <w:r>
        <w:tab/>
      </w:r>
      <w:r>
        <w:fldChar w:fldCharType="begin"/>
      </w:r>
      <w:r>
        <w:instrText xml:space="preserve"> PAGEREF _Toc39854093 \h </w:instrText>
      </w:r>
      <w:r>
        <w:fldChar w:fldCharType="separate"/>
      </w:r>
      <w:r>
        <w:t>69</w:t>
      </w:r>
      <w:r>
        <w:fldChar w:fldCharType="end"/>
      </w:r>
    </w:p>
    <w:p w14:paraId="1C26FB5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7.2.2</w:t>
      </w:r>
      <w:r>
        <w:rPr>
          <w:rFonts w:asciiTheme="minorHAnsi" w:eastAsiaTheme="minorEastAsia" w:hAnsiTheme="minorHAnsi" w:cstheme="minorBidi"/>
          <w:sz w:val="22"/>
          <w:szCs w:val="22"/>
          <w:lang w:val="en-US" w:eastAsia="zh-CN"/>
        </w:rPr>
        <w:tab/>
      </w:r>
      <w:r w:rsidRPr="004C4732">
        <w:rPr>
          <w:rFonts w:eastAsia="Yu Mincho"/>
        </w:rPr>
        <w:t>Requirement sets</w:t>
      </w:r>
      <w:r>
        <w:tab/>
      </w:r>
      <w:r>
        <w:fldChar w:fldCharType="begin"/>
      </w:r>
      <w:r>
        <w:instrText xml:space="preserve"> PAGEREF _Toc39854094 \h </w:instrText>
      </w:r>
      <w:r>
        <w:fldChar w:fldCharType="separate"/>
      </w:r>
      <w:r>
        <w:t>70</w:t>
      </w:r>
      <w:r>
        <w:fldChar w:fldCharType="end"/>
      </w:r>
    </w:p>
    <w:p w14:paraId="1E843230"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Yu Mincho"/>
        </w:rPr>
        <w:t>7.2.3</w:t>
      </w:r>
      <w:r>
        <w:rPr>
          <w:rFonts w:asciiTheme="minorHAnsi" w:eastAsiaTheme="minorEastAsia" w:hAnsiTheme="minorHAnsi" w:cstheme="minorBidi"/>
          <w:sz w:val="22"/>
          <w:szCs w:val="22"/>
          <w:lang w:val="en-US" w:eastAsia="zh-CN"/>
        </w:rPr>
        <w:tab/>
      </w:r>
      <w:r w:rsidRPr="004C4732">
        <w:rPr>
          <w:rFonts w:eastAsia="Yu Mincho"/>
        </w:rPr>
        <w:t>Antenna topologies</w:t>
      </w:r>
      <w:r>
        <w:tab/>
      </w:r>
      <w:r>
        <w:fldChar w:fldCharType="begin"/>
      </w:r>
      <w:r>
        <w:instrText xml:space="preserve"> PAGEREF _Toc39854095 \h </w:instrText>
      </w:r>
      <w:r>
        <w:fldChar w:fldCharType="separate"/>
      </w:r>
      <w:r>
        <w:t>71</w:t>
      </w:r>
      <w:r>
        <w:fldChar w:fldCharType="end"/>
      </w:r>
    </w:p>
    <w:p w14:paraId="50861428" w14:textId="77777777" w:rsidR="001A5434" w:rsidRDefault="001A5434">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_Toc39854096 \h </w:instrText>
      </w:r>
      <w:r>
        <w:fldChar w:fldCharType="separate"/>
      </w:r>
      <w:r>
        <w:t>72</w:t>
      </w:r>
      <w:r>
        <w:fldChar w:fldCharType="end"/>
      </w:r>
    </w:p>
    <w:p w14:paraId="42C02FA1" w14:textId="77777777" w:rsidR="001A5434" w:rsidRDefault="001A5434">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_Toc39854097 \h </w:instrText>
      </w:r>
      <w:r>
        <w:fldChar w:fldCharType="separate"/>
      </w:r>
      <w:r>
        <w:t>73</w:t>
      </w:r>
      <w:r>
        <w:fldChar w:fldCharType="end"/>
      </w:r>
    </w:p>
    <w:p w14:paraId="61EFF8F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7.4.1</w:t>
      </w:r>
      <w:r>
        <w:rPr>
          <w:rFonts w:asciiTheme="minorHAnsi" w:eastAsiaTheme="minorEastAsia" w:hAnsiTheme="minorHAnsi" w:cstheme="minorBidi"/>
          <w:sz w:val="22"/>
          <w:szCs w:val="22"/>
          <w:lang w:val="en-US" w:eastAsia="zh-CN"/>
        </w:rPr>
        <w:tab/>
      </w:r>
      <w:r w:rsidRPr="004C4732">
        <w:rPr>
          <w:rFonts w:eastAsiaTheme="minorEastAsia"/>
        </w:rPr>
        <w:t>Transmitter requirements</w:t>
      </w:r>
      <w:r>
        <w:tab/>
      </w:r>
      <w:r>
        <w:fldChar w:fldCharType="begin"/>
      </w:r>
      <w:r>
        <w:instrText xml:space="preserve"> PAGEREF _Toc39854098 \h </w:instrText>
      </w:r>
      <w:r>
        <w:fldChar w:fldCharType="separate"/>
      </w:r>
      <w:r>
        <w:t>73</w:t>
      </w:r>
      <w:r>
        <w:fldChar w:fldCharType="end"/>
      </w:r>
    </w:p>
    <w:p w14:paraId="4E2E445D"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rPr>
        <w:t>.</w:t>
      </w:r>
      <w:r w:rsidRPr="004C4732">
        <w:rPr>
          <w:rFonts w:eastAsia="SimSun"/>
          <w:lang w:val="en-US"/>
        </w:rPr>
        <w:t>4</w:t>
      </w:r>
      <w:r w:rsidRPr="004C4732">
        <w:rPr>
          <w:rFonts w:eastAsia="SimSun"/>
        </w:rPr>
        <w:t>.1.1</w:t>
      </w:r>
      <w:r>
        <w:rPr>
          <w:rFonts w:asciiTheme="minorHAnsi" w:eastAsiaTheme="minorEastAsia" w:hAnsiTheme="minorHAnsi" w:cstheme="minorBidi"/>
          <w:sz w:val="22"/>
          <w:szCs w:val="22"/>
          <w:lang w:val="en-US" w:eastAsia="zh-CN"/>
        </w:rPr>
        <w:tab/>
      </w:r>
      <w:r w:rsidRPr="004C4732">
        <w:rPr>
          <w:rFonts w:eastAsia="SimSun"/>
          <w:lang w:val="en-US"/>
        </w:rPr>
        <w:t>Tx requirements overview</w:t>
      </w:r>
      <w:r>
        <w:tab/>
      </w:r>
      <w:r>
        <w:fldChar w:fldCharType="begin"/>
      </w:r>
      <w:r>
        <w:instrText xml:space="preserve"> PAGEREF _Toc39854099 \h </w:instrText>
      </w:r>
      <w:r>
        <w:fldChar w:fldCharType="separate"/>
      </w:r>
      <w:r>
        <w:t>73</w:t>
      </w:r>
      <w:r>
        <w:fldChar w:fldCharType="end"/>
      </w:r>
    </w:p>
    <w:p w14:paraId="60018591"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1.</w:t>
      </w:r>
      <w:r w:rsidRPr="004C4732">
        <w:rPr>
          <w:rFonts w:eastAsia="SimSun"/>
          <w:lang w:val="en-US"/>
        </w:rPr>
        <w:t>2</w:t>
      </w:r>
      <w:r>
        <w:rPr>
          <w:rFonts w:asciiTheme="minorHAnsi" w:eastAsiaTheme="minorEastAsia" w:hAnsiTheme="minorHAnsi" w:cstheme="minorBidi"/>
          <w:sz w:val="22"/>
          <w:szCs w:val="22"/>
          <w:lang w:val="en-US" w:eastAsia="zh-CN"/>
        </w:rPr>
        <w:tab/>
      </w:r>
      <w:r w:rsidRPr="004C4732">
        <w:rPr>
          <w:rFonts w:eastAsia="SimSun"/>
        </w:rPr>
        <w:t>Output power accuracy</w:t>
      </w:r>
      <w:r>
        <w:tab/>
      </w:r>
      <w:r>
        <w:fldChar w:fldCharType="begin"/>
      </w:r>
      <w:r>
        <w:instrText xml:space="preserve"> PAGEREF _Toc39854100 \h </w:instrText>
      </w:r>
      <w:r>
        <w:fldChar w:fldCharType="separate"/>
      </w:r>
      <w:r>
        <w:t>77</w:t>
      </w:r>
      <w:r>
        <w:fldChar w:fldCharType="end"/>
      </w:r>
    </w:p>
    <w:p w14:paraId="356DE717"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_Toc39854101 \h </w:instrText>
      </w:r>
      <w:r>
        <w:fldChar w:fldCharType="separate"/>
      </w:r>
      <w:r>
        <w:t>77</w:t>
      </w:r>
      <w:r>
        <w:fldChar w:fldCharType="end"/>
      </w:r>
    </w:p>
    <w:p w14:paraId="544727E9"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.2</w:t>
      </w:r>
      <w:r>
        <w:rPr>
          <w:rFonts w:asciiTheme="minorHAnsi" w:eastAsiaTheme="minorEastAsia" w:hAnsiTheme="minorHAnsi" w:cstheme="minorBidi"/>
          <w:sz w:val="22"/>
          <w:szCs w:val="22"/>
          <w:lang w:val="en-US" w:eastAsia="zh-CN"/>
        </w:rPr>
        <w:tab/>
      </w:r>
      <w:r w:rsidRPr="004C4732">
        <w:rPr>
          <w:rFonts w:eastAsia="SimSun"/>
        </w:rPr>
        <w:t>Conducted output power accuracy</w:t>
      </w:r>
      <w:r>
        <w:tab/>
      </w:r>
      <w:r>
        <w:fldChar w:fldCharType="begin"/>
      </w:r>
      <w:r>
        <w:instrText xml:space="preserve"> PAGEREF _Toc39854102 \h </w:instrText>
      </w:r>
      <w:r>
        <w:fldChar w:fldCharType="separate"/>
      </w:r>
      <w:r>
        <w:t>78</w:t>
      </w:r>
      <w:r>
        <w:fldChar w:fldCharType="end"/>
      </w:r>
    </w:p>
    <w:p w14:paraId="48D2E53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.3</w:t>
      </w:r>
      <w:r>
        <w:rPr>
          <w:rFonts w:asciiTheme="minorHAnsi" w:eastAsiaTheme="minorEastAsia" w:hAnsiTheme="minorHAnsi" w:cstheme="minorBidi"/>
          <w:sz w:val="22"/>
          <w:szCs w:val="22"/>
          <w:lang w:val="en-US" w:eastAsia="zh-CN"/>
        </w:rPr>
        <w:tab/>
      </w:r>
      <w:r w:rsidRPr="004C4732">
        <w:rPr>
          <w:rFonts w:eastAsia="SimSun"/>
        </w:rPr>
        <w:t>TRP accuracy</w:t>
      </w:r>
      <w:r>
        <w:tab/>
      </w:r>
      <w:r>
        <w:fldChar w:fldCharType="begin"/>
      </w:r>
      <w:r>
        <w:instrText xml:space="preserve"> PAGEREF _Toc39854103 \h </w:instrText>
      </w:r>
      <w:r>
        <w:fldChar w:fldCharType="separate"/>
      </w:r>
      <w:r>
        <w:t>78</w:t>
      </w:r>
      <w:r>
        <w:fldChar w:fldCharType="end"/>
      </w:r>
    </w:p>
    <w:p w14:paraId="5DB06B6F"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rFonts w:eastAsia="SimSun"/>
          <w:lang w:val="en-US"/>
        </w:rPr>
        <w:t>2</w:t>
      </w:r>
      <w:r w:rsidRPr="004C4732">
        <w:rPr>
          <w:rFonts w:eastAsia="SimSun"/>
        </w:rPr>
        <w:t>.4</w:t>
      </w:r>
      <w:r>
        <w:rPr>
          <w:rFonts w:asciiTheme="minorHAnsi" w:eastAsiaTheme="minorEastAsia" w:hAnsiTheme="minorHAnsi" w:cstheme="minorBidi"/>
          <w:sz w:val="22"/>
          <w:szCs w:val="22"/>
          <w:lang w:val="en-US" w:eastAsia="zh-CN"/>
        </w:rPr>
        <w:tab/>
      </w:r>
      <w:r w:rsidRPr="004C4732">
        <w:rPr>
          <w:rFonts w:eastAsia="SimSun"/>
        </w:rPr>
        <w:t>EIRP accuracy</w:t>
      </w:r>
      <w:r>
        <w:tab/>
      </w:r>
      <w:r>
        <w:fldChar w:fldCharType="begin"/>
      </w:r>
      <w:r>
        <w:instrText xml:space="preserve"> PAGEREF _Toc39854104 \h </w:instrText>
      </w:r>
      <w:r>
        <w:fldChar w:fldCharType="separate"/>
      </w:r>
      <w:r>
        <w:t>79</w:t>
      </w:r>
      <w:r>
        <w:fldChar w:fldCharType="end"/>
      </w:r>
    </w:p>
    <w:p w14:paraId="54167636" w14:textId="77777777" w:rsidR="001A5434" w:rsidRDefault="001A5434">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_Toc39854105 \h </w:instrText>
      </w:r>
      <w:r>
        <w:fldChar w:fldCharType="separate"/>
      </w:r>
      <w:r>
        <w:t>79</w:t>
      </w:r>
      <w:r>
        <w:fldChar w:fldCharType="end"/>
      </w:r>
    </w:p>
    <w:p w14:paraId="7CC1DD3D" w14:textId="77777777" w:rsidR="001A5434" w:rsidRDefault="001A5434">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_Toc39854106 \h </w:instrText>
      </w:r>
      <w:r>
        <w:fldChar w:fldCharType="separate"/>
      </w:r>
      <w:r>
        <w:t>79</w:t>
      </w:r>
      <w:r>
        <w:fldChar w:fldCharType="end"/>
      </w:r>
    </w:p>
    <w:p w14:paraId="34517561" w14:textId="77777777" w:rsidR="001A5434" w:rsidRDefault="001A5434">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_Toc39854107 \h </w:instrText>
      </w:r>
      <w:r>
        <w:fldChar w:fldCharType="separate"/>
      </w:r>
      <w:r>
        <w:t>79</w:t>
      </w:r>
      <w:r>
        <w:fldChar w:fldCharType="end"/>
      </w:r>
    </w:p>
    <w:p w14:paraId="3410ECC5" w14:textId="77777777" w:rsidR="001A5434" w:rsidRDefault="001A5434">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_Toc39854108 \h </w:instrText>
      </w:r>
      <w:r>
        <w:fldChar w:fldCharType="separate"/>
      </w:r>
      <w:r>
        <w:t>80</w:t>
      </w:r>
      <w:r>
        <w:fldChar w:fldCharType="end"/>
      </w:r>
    </w:p>
    <w:p w14:paraId="085815F0" w14:textId="77777777" w:rsidR="001A5434" w:rsidRDefault="001A5434">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_Toc39854109 \h </w:instrText>
      </w:r>
      <w:r>
        <w:fldChar w:fldCharType="separate"/>
      </w:r>
      <w:r>
        <w:t>80</w:t>
      </w:r>
      <w:r>
        <w:fldChar w:fldCharType="end"/>
      </w:r>
    </w:p>
    <w:p w14:paraId="364E5FE5" w14:textId="77777777" w:rsidR="001A5434" w:rsidRDefault="001A5434">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_Toc39854110 \h </w:instrText>
      </w:r>
      <w:r>
        <w:fldChar w:fldCharType="separate"/>
      </w:r>
      <w:r>
        <w:t>80</w:t>
      </w:r>
      <w:r>
        <w:fldChar w:fldCharType="end"/>
      </w:r>
    </w:p>
    <w:p w14:paraId="77C1A782"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7.4.1.5</w:t>
      </w:r>
      <w:r>
        <w:rPr>
          <w:rFonts w:asciiTheme="minorHAnsi" w:eastAsiaTheme="minorEastAsia" w:hAnsiTheme="minorHAnsi" w:cstheme="minorBidi"/>
          <w:sz w:val="22"/>
          <w:szCs w:val="22"/>
          <w:lang w:val="en-US" w:eastAsia="zh-CN"/>
        </w:rPr>
        <w:tab/>
      </w:r>
      <w:r w:rsidRPr="004C4732">
        <w:rPr>
          <w:rFonts w:eastAsia="SimSun"/>
          <w:lang w:val="en-US"/>
        </w:rPr>
        <w:t>Transmitted signal quality</w:t>
      </w:r>
      <w:r>
        <w:tab/>
      </w:r>
      <w:r>
        <w:fldChar w:fldCharType="begin"/>
      </w:r>
      <w:r>
        <w:instrText xml:space="preserve"> PAGEREF _Toc39854111 \h </w:instrText>
      </w:r>
      <w:r>
        <w:fldChar w:fldCharType="separate"/>
      </w:r>
      <w:r>
        <w:t>81</w:t>
      </w:r>
      <w:r>
        <w:fldChar w:fldCharType="end"/>
      </w:r>
    </w:p>
    <w:p w14:paraId="5B4425D4" w14:textId="77777777" w:rsidR="001A5434" w:rsidRDefault="001A5434">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_Toc39854112 \h </w:instrText>
      </w:r>
      <w:r>
        <w:fldChar w:fldCharType="separate"/>
      </w:r>
      <w:r>
        <w:t>81</w:t>
      </w:r>
      <w:r>
        <w:fldChar w:fldCharType="end"/>
      </w:r>
    </w:p>
    <w:p w14:paraId="606C1CBE" w14:textId="77777777" w:rsidR="001A5434" w:rsidRDefault="001A5434">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_Toc39854113 \h </w:instrText>
      </w:r>
      <w:r>
        <w:fldChar w:fldCharType="separate"/>
      </w:r>
      <w:r>
        <w:t>81</w:t>
      </w:r>
      <w:r>
        <w:fldChar w:fldCharType="end"/>
      </w:r>
    </w:p>
    <w:p w14:paraId="2E977FFD" w14:textId="77777777" w:rsidR="001A5434" w:rsidRDefault="001A5434">
      <w:pPr>
        <w:pStyle w:val="TOC5"/>
        <w:rPr>
          <w:rFonts w:asciiTheme="minorHAnsi" w:eastAsiaTheme="minorEastAsia" w:hAnsiTheme="minorHAnsi" w:cstheme="minorBidi"/>
          <w:sz w:val="22"/>
          <w:szCs w:val="22"/>
          <w:lang w:val="en-US" w:eastAsia="zh-CN"/>
        </w:rPr>
      </w:pPr>
      <w:r>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_Toc39854114 \h </w:instrText>
      </w:r>
      <w:r>
        <w:fldChar w:fldCharType="separate"/>
      </w:r>
      <w:r>
        <w:t>81</w:t>
      </w:r>
      <w:r>
        <w:fldChar w:fldCharType="end"/>
      </w:r>
    </w:p>
    <w:p w14:paraId="0515D405"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7.4.1.6</w:t>
      </w:r>
      <w:r>
        <w:rPr>
          <w:rFonts w:asciiTheme="minorHAnsi" w:eastAsiaTheme="minorEastAsia" w:hAnsiTheme="minorHAnsi" w:cstheme="minorBidi"/>
          <w:sz w:val="22"/>
          <w:szCs w:val="22"/>
          <w:lang w:val="en-US" w:eastAsia="zh-CN"/>
        </w:rPr>
        <w:tab/>
      </w:r>
      <w:r w:rsidRPr="004C4732">
        <w:rPr>
          <w:rFonts w:eastAsia="SimSun"/>
          <w:lang w:val="en-US"/>
        </w:rPr>
        <w:t>ACLR</w:t>
      </w:r>
      <w:r>
        <w:tab/>
      </w:r>
      <w:r>
        <w:fldChar w:fldCharType="begin"/>
      </w:r>
      <w:r>
        <w:instrText xml:space="preserve"> PAGEREF _Toc39854115 \h </w:instrText>
      </w:r>
      <w:r>
        <w:fldChar w:fldCharType="separate"/>
      </w:r>
      <w:r>
        <w:t>81</w:t>
      </w:r>
      <w:r>
        <w:fldChar w:fldCharType="end"/>
      </w:r>
    </w:p>
    <w:p w14:paraId="317385C1"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7.4.1.</w:t>
      </w:r>
      <w:r w:rsidRPr="004C4732">
        <w:rPr>
          <w:lang w:val="en-US" w:eastAsia="zh-CN"/>
        </w:rPr>
        <w:t>7</w:t>
      </w:r>
      <w:r>
        <w:rPr>
          <w:rFonts w:asciiTheme="minorHAnsi" w:eastAsiaTheme="minorEastAsia" w:hAnsiTheme="minorHAnsi" w:cstheme="minorBidi"/>
          <w:sz w:val="22"/>
          <w:szCs w:val="22"/>
          <w:lang w:val="en-US" w:eastAsia="zh-CN"/>
        </w:rPr>
        <w:tab/>
      </w:r>
      <w:r w:rsidRPr="004C4732">
        <w:rPr>
          <w:rFonts w:eastAsia="SimSun"/>
          <w:lang w:val="en-US"/>
        </w:rPr>
        <w:t>Operating Bands Unwanted emissions (OBUE)</w:t>
      </w:r>
      <w:r>
        <w:tab/>
      </w:r>
      <w:r>
        <w:fldChar w:fldCharType="begin"/>
      </w:r>
      <w:r>
        <w:instrText xml:space="preserve"> PAGEREF _Toc39854116 \h </w:instrText>
      </w:r>
      <w:r>
        <w:fldChar w:fldCharType="separate"/>
      </w:r>
      <w:r>
        <w:t>82</w:t>
      </w:r>
      <w:r>
        <w:fldChar w:fldCharType="end"/>
      </w:r>
    </w:p>
    <w:p w14:paraId="37DF10F5"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7.4.1.7.1</w:t>
      </w:r>
      <w:r w:rsidRPr="004C4732">
        <w:rPr>
          <w:lang w:val="en-US" w:eastAsia="zh-CN"/>
        </w:rPr>
        <w:t xml:space="preserve"> </w:t>
      </w:r>
      <w:r>
        <w:rPr>
          <w:rFonts w:asciiTheme="minorHAnsi" w:eastAsiaTheme="minorEastAsia" w:hAnsiTheme="minorHAnsi" w:cstheme="minorBidi"/>
          <w:sz w:val="22"/>
          <w:szCs w:val="22"/>
          <w:lang w:val="en-US" w:eastAsia="zh-CN"/>
        </w:rPr>
        <w:tab/>
      </w:r>
      <w:r w:rsidRPr="004C4732">
        <w:rPr>
          <w:rFonts w:eastAsia="SimSun"/>
          <w:lang w:val="en-US"/>
        </w:rPr>
        <w:t>General</w:t>
      </w:r>
      <w:r>
        <w:tab/>
      </w:r>
      <w:r>
        <w:fldChar w:fldCharType="begin"/>
      </w:r>
      <w:r>
        <w:instrText xml:space="preserve"> PAGEREF _Toc39854117 \h </w:instrText>
      </w:r>
      <w:r>
        <w:fldChar w:fldCharType="separate"/>
      </w:r>
      <w:r>
        <w:t>82</w:t>
      </w:r>
      <w:r>
        <w:fldChar w:fldCharType="end"/>
      </w:r>
    </w:p>
    <w:p w14:paraId="039A6AAA"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lang w:val="en-US" w:eastAsia="zh-CN"/>
        </w:rPr>
        <w:t>7</w:t>
      </w:r>
      <w:r w:rsidRPr="004C4732">
        <w:rPr>
          <w:rFonts w:eastAsia="SimSun"/>
        </w:rPr>
        <w:t>.2</w:t>
      </w:r>
      <w:r w:rsidRPr="004C4732">
        <w:rPr>
          <w:lang w:val="en-US" w:eastAsia="zh-CN"/>
        </w:rPr>
        <w:t xml:space="preserve"> </w:t>
      </w:r>
      <w:r>
        <w:rPr>
          <w:rFonts w:asciiTheme="minorHAnsi" w:eastAsiaTheme="minorEastAsia" w:hAnsiTheme="minorHAnsi" w:cstheme="minorBidi"/>
          <w:sz w:val="22"/>
          <w:szCs w:val="22"/>
          <w:lang w:val="en-US" w:eastAsia="zh-CN"/>
        </w:rPr>
        <w:tab/>
      </w:r>
      <w:r w:rsidRPr="004C4732">
        <w:rPr>
          <w:rFonts w:eastAsia="SimSun"/>
        </w:rPr>
        <w:t>OBUE limits in FR1 and FR2</w:t>
      </w:r>
      <w:r>
        <w:tab/>
      </w:r>
      <w:r>
        <w:fldChar w:fldCharType="begin"/>
      </w:r>
      <w:r>
        <w:instrText xml:space="preserve"> PAGEREF _Toc39854118 \h </w:instrText>
      </w:r>
      <w:r>
        <w:fldChar w:fldCharType="separate"/>
      </w:r>
      <w:r>
        <w:t>83</w:t>
      </w:r>
      <w:r>
        <w:fldChar w:fldCharType="end"/>
      </w:r>
    </w:p>
    <w:p w14:paraId="55FA9F33"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w:t>
      </w:r>
      <w:r w:rsidRPr="004C4732">
        <w:rPr>
          <w:lang w:val="en-US" w:eastAsia="zh-CN"/>
        </w:rPr>
        <w:t>7</w:t>
      </w:r>
      <w:r w:rsidRPr="004C4732">
        <w:rPr>
          <w:rFonts w:eastAsia="SimSun"/>
        </w:rPr>
        <w:t>.3</w:t>
      </w:r>
      <w:r>
        <w:rPr>
          <w:rFonts w:asciiTheme="minorHAnsi" w:eastAsiaTheme="minorEastAsia" w:hAnsiTheme="minorHAnsi" w:cstheme="minorBidi"/>
          <w:sz w:val="22"/>
          <w:szCs w:val="22"/>
          <w:lang w:val="en-US" w:eastAsia="zh-CN"/>
        </w:rPr>
        <w:tab/>
      </w:r>
      <w:r w:rsidRPr="004C4732">
        <w:rPr>
          <w:lang w:val="en-US" w:eastAsia="zh-CN"/>
        </w:rPr>
        <w:t xml:space="preserve"> </w:t>
      </w:r>
      <w:r w:rsidRPr="004C4732">
        <w:rPr>
          <w:rFonts w:eastAsia="SimSun"/>
        </w:rPr>
        <w:t>OBUE limits in 7 – 24 GHz</w:t>
      </w:r>
      <w:r>
        <w:tab/>
      </w:r>
      <w:r>
        <w:fldChar w:fldCharType="begin"/>
      </w:r>
      <w:r>
        <w:instrText xml:space="preserve"> PAGEREF _Toc39854119 \h </w:instrText>
      </w:r>
      <w:r>
        <w:fldChar w:fldCharType="separate"/>
      </w:r>
      <w:r>
        <w:t>84</w:t>
      </w:r>
      <w:r>
        <w:fldChar w:fldCharType="end"/>
      </w:r>
    </w:p>
    <w:p w14:paraId="0ABA3E26"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.1.</w:t>
      </w:r>
      <w:r w:rsidRPr="004C4732">
        <w:rPr>
          <w:rFonts w:eastAsia="SimSun"/>
          <w:lang w:val="en-US"/>
        </w:rPr>
        <w:t>8</w:t>
      </w:r>
      <w:r>
        <w:rPr>
          <w:rFonts w:asciiTheme="minorHAnsi" w:eastAsiaTheme="minorEastAsia" w:hAnsiTheme="minorHAnsi" w:cstheme="minorBidi"/>
          <w:sz w:val="22"/>
          <w:szCs w:val="22"/>
          <w:lang w:val="en-US" w:eastAsia="zh-CN"/>
        </w:rPr>
        <w:tab/>
      </w:r>
      <w:r w:rsidRPr="004C4732">
        <w:rPr>
          <w:rFonts w:eastAsia="SimSun"/>
          <w:lang w:val="en-US"/>
        </w:rPr>
        <w:t>Spurious emissions</w:t>
      </w:r>
      <w:r>
        <w:tab/>
      </w:r>
      <w:r>
        <w:fldChar w:fldCharType="begin"/>
      </w:r>
      <w:r>
        <w:instrText xml:space="preserve"> PAGEREF _Toc39854120 \h </w:instrText>
      </w:r>
      <w:r>
        <w:fldChar w:fldCharType="separate"/>
      </w:r>
      <w:r>
        <w:t>85</w:t>
      </w:r>
      <w:r>
        <w:fldChar w:fldCharType="end"/>
      </w:r>
    </w:p>
    <w:p w14:paraId="25EEEA6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7.4.1.8.1</w:t>
      </w:r>
      <w:r>
        <w:rPr>
          <w:rFonts w:asciiTheme="minorHAnsi" w:eastAsiaTheme="minorEastAsia" w:hAnsiTheme="minorHAnsi" w:cstheme="minorBidi"/>
          <w:sz w:val="22"/>
          <w:szCs w:val="22"/>
          <w:lang w:val="en-US" w:eastAsia="zh-CN"/>
        </w:rPr>
        <w:tab/>
      </w:r>
      <w:r w:rsidRPr="004C4732">
        <w:rPr>
          <w:rFonts w:eastAsia="SimSun"/>
          <w:lang w:val="en-US"/>
        </w:rPr>
        <w:t>General</w:t>
      </w:r>
      <w:r>
        <w:tab/>
      </w:r>
      <w:r>
        <w:fldChar w:fldCharType="begin"/>
      </w:r>
      <w:r>
        <w:instrText xml:space="preserve"> PAGEREF _Toc39854121 \h </w:instrText>
      </w:r>
      <w:r>
        <w:fldChar w:fldCharType="separate"/>
      </w:r>
      <w:r>
        <w:t>85</w:t>
      </w:r>
      <w:r>
        <w:fldChar w:fldCharType="end"/>
      </w:r>
    </w:p>
    <w:p w14:paraId="59A27C61"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7.4.1.8.2</w:t>
      </w:r>
      <w:r>
        <w:rPr>
          <w:rFonts w:asciiTheme="minorHAnsi" w:eastAsiaTheme="minorEastAsia" w:hAnsiTheme="minorHAnsi" w:cstheme="minorBidi"/>
          <w:sz w:val="22"/>
          <w:szCs w:val="22"/>
          <w:lang w:val="en-US" w:eastAsia="zh-CN"/>
        </w:rPr>
        <w:tab/>
      </w:r>
      <w:r w:rsidRPr="004C4732">
        <w:rPr>
          <w:rFonts w:eastAsia="SimSun"/>
        </w:rPr>
        <w:t>International regulation (ITU-R)</w:t>
      </w:r>
      <w:r>
        <w:tab/>
      </w:r>
      <w:r>
        <w:fldChar w:fldCharType="begin"/>
      </w:r>
      <w:r>
        <w:instrText xml:space="preserve"> PAGEREF _Toc39854122 \h </w:instrText>
      </w:r>
      <w:r>
        <w:fldChar w:fldCharType="separate"/>
      </w:r>
      <w:r>
        <w:t>85</w:t>
      </w:r>
      <w:r>
        <w:fldChar w:fldCharType="end"/>
      </w:r>
    </w:p>
    <w:p w14:paraId="498A79B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7.4.1.8.3</w:t>
      </w:r>
      <w:r>
        <w:rPr>
          <w:rFonts w:asciiTheme="minorHAnsi" w:eastAsiaTheme="minorEastAsia" w:hAnsiTheme="minorHAnsi" w:cstheme="minorBidi"/>
          <w:sz w:val="22"/>
          <w:szCs w:val="22"/>
          <w:lang w:val="en-US" w:eastAsia="zh-CN"/>
        </w:rPr>
        <w:tab/>
      </w:r>
      <w:r w:rsidRPr="004C4732">
        <w:rPr>
          <w:rFonts w:eastAsia="SimSun"/>
        </w:rPr>
        <w:t>European regulation (CEPT)</w:t>
      </w:r>
      <w:r>
        <w:tab/>
      </w:r>
      <w:r>
        <w:fldChar w:fldCharType="begin"/>
      </w:r>
      <w:r>
        <w:instrText xml:space="preserve"> PAGEREF _Toc39854123 \h </w:instrText>
      </w:r>
      <w:r>
        <w:fldChar w:fldCharType="separate"/>
      </w:r>
      <w:r>
        <w:t>85</w:t>
      </w:r>
      <w:r>
        <w:fldChar w:fldCharType="end"/>
      </w:r>
    </w:p>
    <w:p w14:paraId="606C519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7.4.1.8.4</w:t>
      </w:r>
      <w:r>
        <w:rPr>
          <w:rFonts w:asciiTheme="minorHAnsi" w:eastAsiaTheme="minorEastAsia" w:hAnsiTheme="minorHAnsi" w:cstheme="minorBidi"/>
          <w:sz w:val="22"/>
          <w:szCs w:val="22"/>
          <w:lang w:val="en-US" w:eastAsia="zh-CN"/>
        </w:rPr>
        <w:tab/>
      </w:r>
      <w:r w:rsidRPr="004C4732">
        <w:rPr>
          <w:rFonts w:eastAsia="SimSun"/>
        </w:rPr>
        <w:t>Other regional regulation</w:t>
      </w:r>
      <w:r>
        <w:tab/>
      </w:r>
      <w:r>
        <w:fldChar w:fldCharType="begin"/>
      </w:r>
      <w:r>
        <w:instrText xml:space="preserve"> PAGEREF _Toc39854124 \h </w:instrText>
      </w:r>
      <w:r>
        <w:fldChar w:fldCharType="separate"/>
      </w:r>
      <w:r>
        <w:t>87</w:t>
      </w:r>
      <w:r>
        <w:fldChar w:fldCharType="end"/>
      </w:r>
    </w:p>
    <w:p w14:paraId="3682440D"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7.4.1.8.5</w:t>
      </w:r>
      <w:r>
        <w:rPr>
          <w:rFonts w:asciiTheme="minorHAnsi" w:eastAsiaTheme="minorEastAsia" w:hAnsiTheme="minorHAnsi" w:cstheme="minorBidi"/>
          <w:sz w:val="22"/>
          <w:szCs w:val="22"/>
          <w:lang w:val="en-US" w:eastAsia="zh-CN"/>
        </w:rPr>
        <w:tab/>
      </w:r>
      <w:r w:rsidRPr="004C4732">
        <w:rPr>
          <w:rFonts w:eastAsia="SimSun"/>
        </w:rPr>
        <w:t>Possible new limits in 7 – 24 GHz</w:t>
      </w:r>
      <w:r>
        <w:tab/>
      </w:r>
      <w:r>
        <w:fldChar w:fldCharType="begin"/>
      </w:r>
      <w:r>
        <w:instrText xml:space="preserve"> PAGEREF _Toc39854125 \h </w:instrText>
      </w:r>
      <w:r>
        <w:fldChar w:fldCharType="separate"/>
      </w:r>
      <w:r>
        <w:t>87</w:t>
      </w:r>
      <w:r>
        <w:fldChar w:fldCharType="end"/>
      </w:r>
    </w:p>
    <w:p w14:paraId="3E7983C9"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rPr>
        <w:t>7.4.1.9</w:t>
      </w:r>
      <w:r>
        <w:rPr>
          <w:rFonts w:asciiTheme="minorHAnsi" w:eastAsiaTheme="minorEastAsia" w:hAnsiTheme="minorHAnsi" w:cstheme="minorBidi"/>
          <w:sz w:val="22"/>
          <w:szCs w:val="22"/>
          <w:lang w:val="en-US" w:eastAsia="zh-CN"/>
        </w:rPr>
        <w:tab/>
      </w:r>
      <w:r w:rsidRPr="004C4732">
        <w:rPr>
          <w:rFonts w:eastAsia="SimSun"/>
        </w:rPr>
        <w:t>TX IMD</w:t>
      </w:r>
      <w:r>
        <w:tab/>
      </w:r>
      <w:r>
        <w:fldChar w:fldCharType="begin"/>
      </w:r>
      <w:r>
        <w:instrText xml:space="preserve"> PAGEREF _Toc39854126 \h </w:instrText>
      </w:r>
      <w:r>
        <w:fldChar w:fldCharType="separate"/>
      </w:r>
      <w:r>
        <w:t>87</w:t>
      </w:r>
      <w:r>
        <w:fldChar w:fldCharType="end"/>
      </w:r>
    </w:p>
    <w:p w14:paraId="56C1806C"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rPr>
        <w:t>7.4.1.10</w:t>
      </w:r>
      <w:r>
        <w:rPr>
          <w:rFonts w:asciiTheme="minorHAnsi" w:eastAsiaTheme="minorEastAsia" w:hAnsiTheme="minorHAnsi" w:cstheme="minorBidi"/>
          <w:sz w:val="22"/>
          <w:szCs w:val="22"/>
          <w:lang w:val="en-US" w:eastAsia="zh-CN"/>
        </w:rPr>
        <w:tab/>
      </w:r>
      <w:r w:rsidRPr="004C4732">
        <w:rPr>
          <w:rFonts w:eastAsia="SimSun"/>
          <w:lang w:val="en-US"/>
        </w:rPr>
        <w:t>Co-location requirements</w:t>
      </w:r>
      <w:r>
        <w:tab/>
      </w:r>
      <w:r>
        <w:fldChar w:fldCharType="begin"/>
      </w:r>
      <w:r>
        <w:instrText xml:space="preserve"> PAGEREF _Toc39854127 \h </w:instrText>
      </w:r>
      <w:r>
        <w:fldChar w:fldCharType="separate"/>
      </w:r>
      <w:r>
        <w:t>88</w:t>
      </w:r>
      <w:r>
        <w:fldChar w:fldCharType="end"/>
      </w:r>
    </w:p>
    <w:p w14:paraId="5868973C"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7.4.1.10.1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_Toc39854128 \h </w:instrText>
      </w:r>
      <w:r>
        <w:fldChar w:fldCharType="separate"/>
      </w:r>
      <w:r>
        <w:t>88</w:t>
      </w:r>
      <w:r>
        <w:fldChar w:fldCharType="end"/>
      </w:r>
    </w:p>
    <w:p w14:paraId="3F7EB722"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7.4.1.10.2</w:t>
      </w:r>
      <w:r>
        <w:rPr>
          <w:rFonts w:asciiTheme="minorHAnsi" w:eastAsiaTheme="minorEastAsia" w:hAnsiTheme="minorHAnsi" w:cstheme="minorBidi"/>
          <w:sz w:val="22"/>
          <w:szCs w:val="22"/>
          <w:lang w:val="en-US" w:eastAsia="zh-CN"/>
        </w:rPr>
        <w:tab/>
      </w:r>
      <w:r w:rsidRPr="004C4732">
        <w:rPr>
          <w:rFonts w:eastAsia="SimSun"/>
        </w:rPr>
        <w:t>Co-location emissions</w:t>
      </w:r>
      <w:r>
        <w:tab/>
      </w:r>
      <w:r>
        <w:fldChar w:fldCharType="begin"/>
      </w:r>
      <w:r>
        <w:instrText xml:space="preserve"> PAGEREF _Toc39854129 \h </w:instrText>
      </w:r>
      <w:r>
        <w:fldChar w:fldCharType="separate"/>
      </w:r>
      <w:r>
        <w:t>88</w:t>
      </w:r>
      <w:r>
        <w:fldChar w:fldCharType="end"/>
      </w:r>
    </w:p>
    <w:p w14:paraId="7B446120"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rPr>
        <w:t>.</w:t>
      </w:r>
      <w:r w:rsidRPr="004C4732">
        <w:rPr>
          <w:rFonts w:eastAsia="SimSun"/>
          <w:lang w:val="en-US"/>
        </w:rPr>
        <w:t>4.</w:t>
      </w:r>
      <w:r w:rsidRPr="004C4732">
        <w:rPr>
          <w:rFonts w:eastAsia="SimSun"/>
        </w:rPr>
        <w:t>1.11</w:t>
      </w:r>
      <w:r>
        <w:rPr>
          <w:rFonts w:asciiTheme="minorHAnsi" w:eastAsiaTheme="minorEastAsia" w:hAnsiTheme="minorHAnsi" w:cstheme="minorBidi"/>
          <w:sz w:val="22"/>
          <w:szCs w:val="22"/>
          <w:lang w:val="en-US" w:eastAsia="zh-CN"/>
        </w:rPr>
        <w:tab/>
      </w:r>
      <w:r w:rsidRPr="004C4732">
        <w:rPr>
          <w:rFonts w:eastAsia="SimSun"/>
        </w:rPr>
        <w:t>Co-existence requirements</w:t>
      </w:r>
      <w:r>
        <w:tab/>
      </w:r>
      <w:r>
        <w:fldChar w:fldCharType="begin"/>
      </w:r>
      <w:r>
        <w:instrText xml:space="preserve"> PAGEREF _Toc39854130 \h </w:instrText>
      </w:r>
      <w:r>
        <w:fldChar w:fldCharType="separate"/>
      </w:r>
      <w:r>
        <w:t>89</w:t>
      </w:r>
      <w:r>
        <w:fldChar w:fldCharType="end"/>
      </w:r>
    </w:p>
    <w:p w14:paraId="094EF74C"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7.4.1.11.1</w:t>
      </w:r>
      <w:r>
        <w:rPr>
          <w:rFonts w:asciiTheme="minorHAnsi" w:eastAsiaTheme="minorEastAsia" w:hAnsiTheme="minorHAnsi" w:cstheme="minorBidi"/>
          <w:sz w:val="22"/>
          <w:szCs w:val="22"/>
          <w:lang w:val="en-US" w:eastAsia="zh-CN"/>
        </w:rPr>
        <w:tab/>
      </w:r>
      <w:r w:rsidRPr="004C4732">
        <w:rPr>
          <w:rFonts w:eastAsia="SimSun"/>
        </w:rPr>
        <w:t>General</w:t>
      </w:r>
      <w:r>
        <w:tab/>
      </w:r>
      <w:r>
        <w:fldChar w:fldCharType="begin"/>
      </w:r>
      <w:r>
        <w:instrText xml:space="preserve"> PAGEREF _Toc39854131 \h </w:instrText>
      </w:r>
      <w:r>
        <w:fldChar w:fldCharType="separate"/>
      </w:r>
      <w:r>
        <w:t>89</w:t>
      </w:r>
      <w:r>
        <w:fldChar w:fldCharType="end"/>
      </w:r>
    </w:p>
    <w:p w14:paraId="3571DD07"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7.4.1.11.2</w:t>
      </w:r>
      <w:r>
        <w:rPr>
          <w:rFonts w:asciiTheme="minorHAnsi" w:eastAsiaTheme="minorEastAsia" w:hAnsiTheme="minorHAnsi" w:cstheme="minorBidi"/>
          <w:sz w:val="22"/>
          <w:szCs w:val="22"/>
          <w:lang w:val="en-US" w:eastAsia="zh-CN"/>
        </w:rPr>
        <w:tab/>
      </w:r>
      <w:r w:rsidRPr="004C4732">
        <w:rPr>
          <w:rFonts w:eastAsia="SimSun"/>
        </w:rPr>
        <w:t>Background</w:t>
      </w:r>
      <w:r>
        <w:tab/>
      </w:r>
      <w:r>
        <w:fldChar w:fldCharType="begin"/>
      </w:r>
      <w:r>
        <w:instrText xml:space="preserve"> PAGEREF _Toc39854132 \h </w:instrText>
      </w:r>
      <w:r>
        <w:fldChar w:fldCharType="separate"/>
      </w:r>
      <w:r>
        <w:t>89</w:t>
      </w:r>
      <w:r>
        <w:fldChar w:fldCharType="end"/>
      </w:r>
    </w:p>
    <w:p w14:paraId="6C3914C8"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7.4.1.11.3</w:t>
      </w:r>
      <w:r>
        <w:rPr>
          <w:rFonts w:asciiTheme="minorHAnsi" w:eastAsiaTheme="minorEastAsia" w:hAnsiTheme="minorHAnsi" w:cstheme="minorBidi"/>
          <w:sz w:val="22"/>
          <w:szCs w:val="22"/>
          <w:lang w:val="en-US" w:eastAsia="zh-CN"/>
        </w:rPr>
        <w:tab/>
      </w:r>
      <w:r w:rsidRPr="004C4732">
        <w:rPr>
          <w:rFonts w:eastAsia="SimSun"/>
        </w:rPr>
        <w:t>Co-existence emissions</w:t>
      </w:r>
      <w:r>
        <w:tab/>
      </w:r>
      <w:r>
        <w:fldChar w:fldCharType="begin"/>
      </w:r>
      <w:r>
        <w:instrText xml:space="preserve"> PAGEREF _Toc39854133 \h </w:instrText>
      </w:r>
      <w:r>
        <w:fldChar w:fldCharType="separate"/>
      </w:r>
      <w:r>
        <w:t>90</w:t>
      </w:r>
      <w:r>
        <w:fldChar w:fldCharType="end"/>
      </w:r>
    </w:p>
    <w:p w14:paraId="64DF222F"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7.4.2</w:t>
      </w:r>
      <w:r>
        <w:rPr>
          <w:rFonts w:asciiTheme="minorHAnsi" w:eastAsiaTheme="minorEastAsia" w:hAnsiTheme="minorHAnsi" w:cstheme="minorBidi"/>
          <w:sz w:val="22"/>
          <w:szCs w:val="22"/>
          <w:lang w:val="en-US" w:eastAsia="zh-CN"/>
        </w:rPr>
        <w:tab/>
      </w:r>
      <w:r w:rsidRPr="004C4732">
        <w:rPr>
          <w:rFonts w:eastAsiaTheme="minorEastAsia"/>
        </w:rPr>
        <w:t>Receiver requirements</w:t>
      </w:r>
      <w:r>
        <w:tab/>
      </w:r>
      <w:r>
        <w:fldChar w:fldCharType="begin"/>
      </w:r>
      <w:r>
        <w:instrText xml:space="preserve"> PAGEREF _Toc39854134 \h </w:instrText>
      </w:r>
      <w:r>
        <w:fldChar w:fldCharType="separate"/>
      </w:r>
      <w:r>
        <w:t>90</w:t>
      </w:r>
      <w:r>
        <w:fldChar w:fldCharType="end"/>
      </w:r>
    </w:p>
    <w:p w14:paraId="5F2F43B5"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w:t>
      </w:r>
      <w:r w:rsidRPr="004C4732">
        <w:rPr>
          <w:rFonts w:eastAsia="SimSun"/>
          <w:lang w:val="x-none"/>
        </w:rPr>
        <w:t>.</w:t>
      </w:r>
      <w:r w:rsidRPr="004C4732">
        <w:rPr>
          <w:rFonts w:eastAsia="SimSun"/>
          <w:lang w:val="en-US"/>
        </w:rPr>
        <w:t>4</w:t>
      </w:r>
      <w:r w:rsidRPr="004C4732">
        <w:rPr>
          <w:rFonts w:eastAsia="SimSun"/>
          <w:lang w:val="x-none"/>
        </w:rPr>
        <w:t>.2.1</w:t>
      </w:r>
      <w:r>
        <w:rPr>
          <w:rFonts w:asciiTheme="minorHAnsi" w:eastAsiaTheme="minorEastAsia" w:hAnsiTheme="minorHAnsi" w:cstheme="minorBidi"/>
          <w:sz w:val="22"/>
          <w:szCs w:val="22"/>
          <w:lang w:val="en-US" w:eastAsia="zh-CN"/>
        </w:rPr>
        <w:tab/>
      </w:r>
      <w:r w:rsidRPr="004C4732">
        <w:rPr>
          <w:rFonts w:eastAsia="SimSun"/>
          <w:lang w:val="en-US"/>
        </w:rPr>
        <w:t>Rx requirements overview</w:t>
      </w:r>
      <w:r>
        <w:tab/>
      </w:r>
      <w:r>
        <w:fldChar w:fldCharType="begin"/>
      </w:r>
      <w:r>
        <w:instrText xml:space="preserve"> PAGEREF _Toc39854135 \h </w:instrText>
      </w:r>
      <w:r>
        <w:fldChar w:fldCharType="separate"/>
      </w:r>
      <w:r>
        <w:t>90</w:t>
      </w:r>
      <w:r>
        <w:fldChar w:fldCharType="end"/>
      </w:r>
    </w:p>
    <w:p w14:paraId="33456067"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7.4.2.2</w:t>
      </w:r>
      <w:r>
        <w:rPr>
          <w:rFonts w:asciiTheme="minorHAnsi" w:eastAsiaTheme="minorEastAsia" w:hAnsiTheme="minorHAnsi" w:cstheme="minorBidi"/>
          <w:sz w:val="22"/>
          <w:szCs w:val="22"/>
          <w:lang w:val="en-US" w:eastAsia="zh-CN"/>
        </w:rPr>
        <w:tab/>
      </w:r>
      <w:r w:rsidRPr="004C4732">
        <w:rPr>
          <w:rFonts w:eastAsia="SimSun"/>
          <w:lang w:val="en-US"/>
        </w:rPr>
        <w:t>Receiver sensitivity</w:t>
      </w:r>
      <w:r>
        <w:tab/>
      </w:r>
      <w:r>
        <w:fldChar w:fldCharType="begin"/>
      </w:r>
      <w:r>
        <w:instrText xml:space="preserve"> PAGEREF _Toc39854136 \h </w:instrText>
      </w:r>
      <w:r>
        <w:fldChar w:fldCharType="separate"/>
      </w:r>
      <w:r>
        <w:t>93</w:t>
      </w:r>
      <w:r>
        <w:fldChar w:fldCharType="end"/>
      </w:r>
    </w:p>
    <w:p w14:paraId="07902D9B"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7.4.2.2.1</w:t>
      </w:r>
      <w:r>
        <w:rPr>
          <w:rFonts w:asciiTheme="minorHAnsi" w:eastAsiaTheme="minorEastAsia" w:hAnsiTheme="minorHAnsi" w:cstheme="minorBidi"/>
          <w:sz w:val="22"/>
          <w:szCs w:val="22"/>
          <w:lang w:val="en-US" w:eastAsia="zh-CN"/>
        </w:rPr>
        <w:tab/>
      </w:r>
      <w:r w:rsidRPr="004C4732">
        <w:rPr>
          <w:rFonts w:eastAsia="SimSun"/>
          <w:lang w:val="en-US"/>
        </w:rPr>
        <w:t>Background</w:t>
      </w:r>
      <w:r>
        <w:tab/>
      </w:r>
      <w:r>
        <w:fldChar w:fldCharType="begin"/>
      </w:r>
      <w:r>
        <w:instrText xml:space="preserve"> PAGEREF _Toc39854137 \h </w:instrText>
      </w:r>
      <w:r>
        <w:fldChar w:fldCharType="separate"/>
      </w:r>
      <w:r>
        <w:t>93</w:t>
      </w:r>
      <w:r>
        <w:fldChar w:fldCharType="end"/>
      </w:r>
    </w:p>
    <w:p w14:paraId="4132532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7.4.2.2.2</w:t>
      </w:r>
      <w:r>
        <w:rPr>
          <w:rFonts w:asciiTheme="minorHAnsi" w:eastAsiaTheme="minorEastAsia" w:hAnsiTheme="minorHAnsi" w:cstheme="minorBidi"/>
          <w:sz w:val="22"/>
          <w:szCs w:val="22"/>
          <w:lang w:val="en-US" w:eastAsia="zh-CN"/>
        </w:rPr>
        <w:tab/>
      </w:r>
      <w:r w:rsidRPr="004C4732">
        <w:rPr>
          <w:rFonts w:eastAsia="SimSun"/>
          <w:lang w:val="en-US"/>
        </w:rPr>
        <w:t>Conducted sensitivity</w:t>
      </w:r>
      <w:r>
        <w:tab/>
      </w:r>
      <w:r>
        <w:fldChar w:fldCharType="begin"/>
      </w:r>
      <w:r>
        <w:instrText xml:space="preserve"> PAGEREF _Toc39854138 \h </w:instrText>
      </w:r>
      <w:r>
        <w:fldChar w:fldCharType="separate"/>
      </w:r>
      <w:r>
        <w:t>93</w:t>
      </w:r>
      <w:r>
        <w:fldChar w:fldCharType="end"/>
      </w:r>
    </w:p>
    <w:p w14:paraId="42ACA95A"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7.4.2.2.3</w:t>
      </w:r>
      <w:r>
        <w:rPr>
          <w:rFonts w:asciiTheme="minorHAnsi" w:eastAsiaTheme="minorEastAsia" w:hAnsiTheme="minorHAnsi" w:cstheme="minorBidi"/>
          <w:sz w:val="22"/>
          <w:szCs w:val="22"/>
          <w:lang w:val="en-US" w:eastAsia="zh-CN"/>
        </w:rPr>
        <w:tab/>
      </w:r>
      <w:r w:rsidRPr="004C4732">
        <w:rPr>
          <w:rFonts w:eastAsia="SimSun"/>
        </w:rPr>
        <w:t>OTA sensitivity</w:t>
      </w:r>
      <w:r>
        <w:tab/>
      </w:r>
      <w:r>
        <w:fldChar w:fldCharType="begin"/>
      </w:r>
      <w:r>
        <w:instrText xml:space="preserve"> PAGEREF _Toc39854139 \h </w:instrText>
      </w:r>
      <w:r>
        <w:fldChar w:fldCharType="separate"/>
      </w:r>
      <w:r>
        <w:t>94</w:t>
      </w:r>
      <w:r>
        <w:fldChar w:fldCharType="end"/>
      </w:r>
    </w:p>
    <w:p w14:paraId="74E9C5A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7.4.2.2.4</w:t>
      </w:r>
      <w:r>
        <w:rPr>
          <w:rFonts w:asciiTheme="minorHAnsi" w:eastAsiaTheme="minorEastAsia" w:hAnsiTheme="minorHAnsi" w:cstheme="minorBidi"/>
          <w:sz w:val="22"/>
          <w:szCs w:val="22"/>
          <w:lang w:val="en-US" w:eastAsia="zh-CN"/>
        </w:rPr>
        <w:tab/>
      </w:r>
      <w:r w:rsidRPr="004C4732">
        <w:rPr>
          <w:rFonts w:eastAsia="SimSun"/>
          <w:lang w:val="en-US" w:eastAsia="zh-CN"/>
        </w:rPr>
        <w:t>OTA REFSENS</w:t>
      </w:r>
      <w:r>
        <w:tab/>
      </w:r>
      <w:r>
        <w:fldChar w:fldCharType="begin"/>
      </w:r>
      <w:r>
        <w:instrText xml:space="preserve"> PAGEREF _Toc39854140 \h </w:instrText>
      </w:r>
      <w:r>
        <w:fldChar w:fldCharType="separate"/>
      </w:r>
      <w:r>
        <w:t>94</w:t>
      </w:r>
      <w:r>
        <w:fldChar w:fldCharType="end"/>
      </w:r>
    </w:p>
    <w:p w14:paraId="475056FB"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7.4.2.2.5</w:t>
      </w:r>
      <w:r>
        <w:rPr>
          <w:rFonts w:asciiTheme="minorHAnsi" w:eastAsiaTheme="minorEastAsia" w:hAnsiTheme="minorHAnsi" w:cstheme="minorBidi"/>
          <w:sz w:val="22"/>
          <w:szCs w:val="22"/>
          <w:lang w:val="en-US" w:eastAsia="zh-CN"/>
        </w:rPr>
        <w:tab/>
      </w:r>
      <w:r w:rsidRPr="004C4732">
        <w:rPr>
          <w:rFonts w:eastAsia="SimSun"/>
        </w:rPr>
        <w:t>7 - 24 GHz</w:t>
      </w:r>
      <w:r>
        <w:tab/>
      </w:r>
      <w:r>
        <w:fldChar w:fldCharType="begin"/>
      </w:r>
      <w:r>
        <w:instrText xml:space="preserve"> PAGEREF _Toc39854141 \h </w:instrText>
      </w:r>
      <w:r>
        <w:fldChar w:fldCharType="separate"/>
      </w:r>
      <w:r>
        <w:t>94</w:t>
      </w:r>
      <w:r>
        <w:fldChar w:fldCharType="end"/>
      </w:r>
    </w:p>
    <w:p w14:paraId="7025C7C1" w14:textId="77777777" w:rsidR="001A5434" w:rsidRDefault="001A5434">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_Toc39854142 \h </w:instrText>
      </w:r>
      <w:r>
        <w:fldChar w:fldCharType="separate"/>
      </w:r>
      <w:r>
        <w:t>94</w:t>
      </w:r>
      <w:r>
        <w:fldChar w:fldCharType="end"/>
      </w:r>
    </w:p>
    <w:p w14:paraId="746D1884" w14:textId="77777777" w:rsidR="001A5434" w:rsidRDefault="001A5434">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_Toc39854143 \h </w:instrText>
      </w:r>
      <w:r>
        <w:fldChar w:fldCharType="separate"/>
      </w:r>
      <w:r>
        <w:t>94</w:t>
      </w:r>
      <w:r>
        <w:fldChar w:fldCharType="end"/>
      </w:r>
    </w:p>
    <w:p w14:paraId="18528541" w14:textId="77777777" w:rsidR="001A5434" w:rsidRDefault="001A5434">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_Toc39854144 \h </w:instrText>
      </w:r>
      <w:r>
        <w:fldChar w:fldCharType="separate"/>
      </w:r>
      <w:r>
        <w:t>95</w:t>
      </w:r>
      <w:r>
        <w:fldChar w:fldCharType="end"/>
      </w:r>
    </w:p>
    <w:p w14:paraId="30CEC77C" w14:textId="77777777" w:rsidR="001A5434" w:rsidRDefault="001A5434">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_Toc39854145 \h </w:instrText>
      </w:r>
      <w:r>
        <w:fldChar w:fldCharType="separate"/>
      </w:r>
      <w:r>
        <w:t>95</w:t>
      </w:r>
      <w:r>
        <w:fldChar w:fldCharType="end"/>
      </w:r>
    </w:p>
    <w:p w14:paraId="07C7B4B8"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7.4.2.4</w:t>
      </w:r>
      <w:r>
        <w:rPr>
          <w:rFonts w:asciiTheme="minorHAnsi" w:eastAsiaTheme="minorEastAsia" w:hAnsiTheme="minorHAnsi" w:cstheme="minorBidi"/>
          <w:sz w:val="22"/>
          <w:szCs w:val="22"/>
          <w:lang w:val="en-US" w:eastAsia="zh-CN"/>
        </w:rPr>
        <w:tab/>
      </w:r>
      <w:r w:rsidRPr="004C4732">
        <w:rPr>
          <w:rFonts w:eastAsia="SimSun"/>
          <w:lang w:val="en-US"/>
        </w:rPr>
        <w:t>In-band blocking</w:t>
      </w:r>
      <w:r>
        <w:tab/>
      </w:r>
      <w:r>
        <w:fldChar w:fldCharType="begin"/>
      </w:r>
      <w:r>
        <w:instrText xml:space="preserve"> PAGEREF _Toc39854146 \h </w:instrText>
      </w:r>
      <w:r>
        <w:fldChar w:fldCharType="separate"/>
      </w:r>
      <w:r>
        <w:t>95</w:t>
      </w:r>
      <w:r>
        <w:fldChar w:fldCharType="end"/>
      </w:r>
    </w:p>
    <w:p w14:paraId="136CB410"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lang w:val="en-US"/>
        </w:rPr>
        <w:t>7.4.2.4.1</w:t>
      </w:r>
      <w:r>
        <w:rPr>
          <w:rFonts w:asciiTheme="minorHAnsi" w:eastAsiaTheme="minorEastAsia" w:hAnsiTheme="minorHAnsi" w:cstheme="minorBidi"/>
          <w:sz w:val="22"/>
          <w:szCs w:val="22"/>
          <w:lang w:val="en-US" w:eastAsia="zh-CN"/>
        </w:rPr>
        <w:tab/>
      </w:r>
      <w:r w:rsidRPr="004C4732">
        <w:rPr>
          <w:rFonts w:eastAsia="SimSun"/>
          <w:lang w:val="en-US"/>
        </w:rPr>
        <w:t>Background</w:t>
      </w:r>
      <w:r>
        <w:tab/>
      </w:r>
      <w:r>
        <w:fldChar w:fldCharType="begin"/>
      </w:r>
      <w:r>
        <w:instrText xml:space="preserve"> PAGEREF _Toc39854147 \h </w:instrText>
      </w:r>
      <w:r>
        <w:fldChar w:fldCharType="separate"/>
      </w:r>
      <w:r>
        <w:t>95</w:t>
      </w:r>
      <w:r>
        <w:fldChar w:fldCharType="end"/>
      </w:r>
    </w:p>
    <w:p w14:paraId="4C448CA6" w14:textId="77777777" w:rsidR="001A5434" w:rsidRDefault="001A5434">
      <w:pPr>
        <w:pStyle w:val="TOC5"/>
        <w:rPr>
          <w:rFonts w:asciiTheme="minorHAnsi" w:eastAsiaTheme="minorEastAsia" w:hAnsiTheme="minorHAnsi" w:cstheme="minorBidi"/>
          <w:sz w:val="22"/>
          <w:szCs w:val="22"/>
          <w:lang w:val="en-US" w:eastAsia="zh-CN"/>
        </w:rPr>
      </w:pPr>
      <w:r w:rsidRPr="004C4732">
        <w:rPr>
          <w:rFonts w:eastAsia="SimSun"/>
        </w:rPr>
        <w:t>7.4.2.4.2</w:t>
      </w:r>
      <w:r>
        <w:rPr>
          <w:rFonts w:asciiTheme="minorHAnsi" w:eastAsiaTheme="minorEastAsia" w:hAnsiTheme="minorHAnsi" w:cstheme="minorBidi"/>
          <w:sz w:val="22"/>
          <w:szCs w:val="22"/>
          <w:lang w:val="en-US" w:eastAsia="zh-CN"/>
        </w:rPr>
        <w:tab/>
      </w:r>
      <w:r w:rsidRPr="004C4732">
        <w:rPr>
          <w:rFonts w:eastAsia="SimSun"/>
        </w:rPr>
        <w:t>7 - 24 GHz</w:t>
      </w:r>
      <w:r>
        <w:tab/>
      </w:r>
      <w:r>
        <w:fldChar w:fldCharType="begin"/>
      </w:r>
      <w:r>
        <w:instrText xml:space="preserve"> PAGEREF _Toc39854148 \h </w:instrText>
      </w:r>
      <w:r>
        <w:fldChar w:fldCharType="separate"/>
      </w:r>
      <w:r>
        <w:t>96</w:t>
      </w:r>
      <w:r>
        <w:fldChar w:fldCharType="end"/>
      </w:r>
    </w:p>
    <w:p w14:paraId="7CD4970A" w14:textId="77777777" w:rsidR="001A5434" w:rsidRDefault="001A5434">
      <w:pPr>
        <w:pStyle w:val="TOC4"/>
        <w:rPr>
          <w:rFonts w:asciiTheme="minorHAnsi" w:eastAsiaTheme="minorEastAsia" w:hAnsiTheme="minorHAnsi" w:cstheme="minorBidi"/>
          <w:sz w:val="22"/>
          <w:szCs w:val="22"/>
          <w:lang w:val="en-US" w:eastAsia="zh-CN"/>
        </w:rPr>
      </w:pPr>
      <w:r>
        <w:t>7</w:t>
      </w:r>
      <w:r w:rsidRPr="004C4732">
        <w:rPr>
          <w:lang w:val="en-US"/>
        </w:rPr>
        <w:t>.</w:t>
      </w:r>
      <w:r>
        <w:t>4</w:t>
      </w:r>
      <w:r w:rsidRPr="004C4732">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_Toc39854149 \h </w:instrText>
      </w:r>
      <w:r>
        <w:fldChar w:fldCharType="separate"/>
      </w:r>
      <w:r>
        <w:t>96</w:t>
      </w:r>
      <w:r>
        <w:fldChar w:fldCharType="end"/>
      </w:r>
    </w:p>
    <w:p w14:paraId="02B35991"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_Toc39854150 \h </w:instrText>
      </w:r>
      <w:r>
        <w:fldChar w:fldCharType="separate"/>
      </w:r>
      <w:r>
        <w:t>96</w:t>
      </w:r>
      <w:r>
        <w:fldChar w:fldCharType="end"/>
      </w:r>
    </w:p>
    <w:p w14:paraId="357FB7C3"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_Toc39854151 \h </w:instrText>
      </w:r>
      <w:r>
        <w:fldChar w:fldCharType="separate"/>
      </w:r>
      <w:r>
        <w:t>96</w:t>
      </w:r>
      <w:r>
        <w:fldChar w:fldCharType="end"/>
      </w:r>
    </w:p>
    <w:p w14:paraId="7FB9947F" w14:textId="77777777" w:rsidR="001A5434" w:rsidRDefault="001A5434">
      <w:pPr>
        <w:pStyle w:val="TOC5"/>
        <w:rPr>
          <w:rFonts w:asciiTheme="minorHAnsi" w:eastAsiaTheme="minorEastAsia" w:hAnsiTheme="minorHAnsi" w:cstheme="minorBidi"/>
          <w:sz w:val="22"/>
          <w:szCs w:val="22"/>
          <w:lang w:val="en-US" w:eastAsia="zh-CN"/>
        </w:rPr>
      </w:pPr>
      <w:r>
        <w:t>7</w:t>
      </w:r>
      <w:r w:rsidRPr="004C4732">
        <w:rPr>
          <w:lang w:val="en-US" w:eastAsia="zh-CN"/>
        </w:rPr>
        <w:t>.</w:t>
      </w:r>
      <w:r>
        <w:t>4</w:t>
      </w:r>
      <w:r w:rsidRPr="004C4732">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_Toc39854152 \h </w:instrText>
      </w:r>
      <w:r>
        <w:fldChar w:fldCharType="separate"/>
      </w:r>
      <w:r>
        <w:t>98</w:t>
      </w:r>
      <w:r>
        <w:fldChar w:fldCharType="end"/>
      </w:r>
    </w:p>
    <w:p w14:paraId="0D82C91F"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7.4.2.5</w:t>
      </w:r>
      <w:r>
        <w:t>.4</w:t>
      </w:r>
      <w:r>
        <w:rPr>
          <w:rFonts w:asciiTheme="minorHAnsi" w:eastAsiaTheme="minorEastAsia" w:hAnsiTheme="minorHAnsi" w:cstheme="minorBidi"/>
          <w:sz w:val="22"/>
          <w:szCs w:val="22"/>
          <w:lang w:val="en-US" w:eastAsia="zh-CN"/>
        </w:rPr>
        <w:tab/>
      </w:r>
      <w:r w:rsidRPr="004C4732">
        <w:rPr>
          <w:lang w:val="en-US" w:eastAsia="zh-CN"/>
        </w:rPr>
        <w:t>Out-of-band co-location receiver blocking</w:t>
      </w:r>
      <w:r>
        <w:tab/>
      </w:r>
      <w:r>
        <w:fldChar w:fldCharType="begin"/>
      </w:r>
      <w:r>
        <w:instrText xml:space="preserve"> PAGEREF _Toc39854153 \h </w:instrText>
      </w:r>
      <w:r>
        <w:fldChar w:fldCharType="separate"/>
      </w:r>
      <w:r>
        <w:t>98</w:t>
      </w:r>
      <w:r>
        <w:fldChar w:fldCharType="end"/>
      </w:r>
    </w:p>
    <w:p w14:paraId="6D6A5CD6" w14:textId="77777777" w:rsidR="001A5434" w:rsidRDefault="001A5434">
      <w:pPr>
        <w:pStyle w:val="TOC4"/>
        <w:rPr>
          <w:rFonts w:asciiTheme="minorHAnsi" w:eastAsiaTheme="minorEastAsia" w:hAnsiTheme="minorHAnsi" w:cstheme="minorBidi"/>
          <w:sz w:val="22"/>
          <w:szCs w:val="22"/>
          <w:lang w:val="en-US" w:eastAsia="zh-CN"/>
        </w:rPr>
      </w:pPr>
      <w:r w:rsidRPr="004C4732">
        <w:rPr>
          <w:rFonts w:eastAsia="SimSun"/>
          <w:lang w:val="en-US"/>
        </w:rPr>
        <w:t>7.4.2.6</w:t>
      </w:r>
      <w:r>
        <w:rPr>
          <w:rFonts w:asciiTheme="minorHAnsi" w:eastAsiaTheme="minorEastAsia" w:hAnsiTheme="minorHAnsi" w:cstheme="minorBidi"/>
          <w:sz w:val="22"/>
          <w:szCs w:val="22"/>
          <w:lang w:val="en-US" w:eastAsia="zh-CN"/>
        </w:rPr>
        <w:tab/>
      </w:r>
      <w:r w:rsidRPr="004C4732">
        <w:rPr>
          <w:rFonts w:eastAsia="SimSun"/>
          <w:lang w:val="en-US"/>
        </w:rPr>
        <w:t>Receiver spurious emissions</w:t>
      </w:r>
      <w:r>
        <w:tab/>
      </w:r>
      <w:r>
        <w:fldChar w:fldCharType="begin"/>
      </w:r>
      <w:r>
        <w:instrText xml:space="preserve"> PAGEREF _Toc39854154 \h </w:instrText>
      </w:r>
      <w:r>
        <w:fldChar w:fldCharType="separate"/>
      </w:r>
      <w:r>
        <w:t>99</w:t>
      </w:r>
      <w:r>
        <w:fldChar w:fldCharType="end"/>
      </w:r>
    </w:p>
    <w:p w14:paraId="24786EE3"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eastAsia="zh-CN"/>
        </w:rPr>
        <w:t>7.4.2.7</w:t>
      </w:r>
      <w:r>
        <w:rPr>
          <w:rFonts w:asciiTheme="minorHAnsi" w:eastAsiaTheme="minorEastAsia" w:hAnsiTheme="minorHAnsi" w:cstheme="minorBidi"/>
          <w:sz w:val="22"/>
          <w:szCs w:val="22"/>
          <w:lang w:val="en-US" w:eastAsia="zh-CN"/>
        </w:rPr>
        <w:tab/>
      </w:r>
      <w:r w:rsidRPr="004C4732">
        <w:rPr>
          <w:lang w:val="en-US" w:eastAsia="zh-CN"/>
        </w:rPr>
        <w:t xml:space="preserve"> In-channel selectivity</w:t>
      </w:r>
      <w:r>
        <w:tab/>
      </w:r>
      <w:r>
        <w:fldChar w:fldCharType="begin"/>
      </w:r>
      <w:r>
        <w:instrText xml:space="preserve"> PAGEREF _Toc39854155 \h </w:instrText>
      </w:r>
      <w:r>
        <w:fldChar w:fldCharType="separate"/>
      </w:r>
      <w:r>
        <w:t>99</w:t>
      </w:r>
      <w:r>
        <w:fldChar w:fldCharType="end"/>
      </w:r>
    </w:p>
    <w:p w14:paraId="3B42B8BB"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7.4.2.7.1 </w:t>
      </w:r>
      <w:r>
        <w:rPr>
          <w:rFonts w:asciiTheme="minorHAnsi" w:eastAsiaTheme="minorEastAsia" w:hAnsiTheme="minorHAnsi" w:cstheme="minorBidi"/>
          <w:sz w:val="22"/>
          <w:szCs w:val="22"/>
          <w:lang w:val="en-US" w:eastAsia="zh-CN"/>
        </w:rPr>
        <w:tab/>
      </w:r>
      <w:r w:rsidRPr="004C4732">
        <w:rPr>
          <w:lang w:val="en-US" w:eastAsia="zh-CN"/>
        </w:rPr>
        <w:t>In-channel selectivity for FR1 and FR2</w:t>
      </w:r>
      <w:r>
        <w:tab/>
      </w:r>
      <w:r>
        <w:fldChar w:fldCharType="begin"/>
      </w:r>
      <w:r>
        <w:instrText xml:space="preserve"> PAGEREF _Toc39854156 \h </w:instrText>
      </w:r>
      <w:r>
        <w:fldChar w:fldCharType="separate"/>
      </w:r>
      <w:r>
        <w:t>99</w:t>
      </w:r>
      <w:r>
        <w:fldChar w:fldCharType="end"/>
      </w:r>
    </w:p>
    <w:p w14:paraId="09B5B59A"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7.4.2.7.2</w:t>
      </w:r>
      <w:r>
        <w:rPr>
          <w:rFonts w:asciiTheme="minorHAnsi" w:eastAsiaTheme="minorEastAsia" w:hAnsiTheme="minorHAnsi" w:cstheme="minorBidi"/>
          <w:sz w:val="22"/>
          <w:szCs w:val="22"/>
          <w:lang w:val="en-US" w:eastAsia="zh-CN"/>
        </w:rPr>
        <w:tab/>
      </w:r>
      <w:r w:rsidRPr="004C4732">
        <w:rPr>
          <w:lang w:val="en-US" w:eastAsia="zh-CN"/>
        </w:rPr>
        <w:t xml:space="preserve"> In-channel selectivity for 7 - 24 GHz</w:t>
      </w:r>
      <w:r>
        <w:tab/>
      </w:r>
      <w:r>
        <w:fldChar w:fldCharType="begin"/>
      </w:r>
      <w:r>
        <w:instrText xml:space="preserve"> PAGEREF _Toc39854157 \h </w:instrText>
      </w:r>
      <w:r>
        <w:fldChar w:fldCharType="separate"/>
      </w:r>
      <w:r>
        <w:t>100</w:t>
      </w:r>
      <w:r>
        <w:fldChar w:fldCharType="end"/>
      </w:r>
    </w:p>
    <w:p w14:paraId="1B049C5B" w14:textId="77777777" w:rsidR="001A5434" w:rsidRDefault="001A5434">
      <w:pPr>
        <w:pStyle w:val="TOC4"/>
        <w:rPr>
          <w:rFonts w:asciiTheme="minorHAnsi" w:eastAsiaTheme="minorEastAsia" w:hAnsiTheme="minorHAnsi" w:cstheme="minorBidi"/>
          <w:sz w:val="22"/>
          <w:szCs w:val="22"/>
          <w:lang w:val="en-US" w:eastAsia="zh-CN"/>
        </w:rPr>
      </w:pPr>
      <w:r w:rsidRPr="004C4732">
        <w:rPr>
          <w:lang w:val="en-US" w:eastAsia="zh-CN"/>
        </w:rPr>
        <w:t>7.4.2.9</w:t>
      </w:r>
      <w:r>
        <w:rPr>
          <w:rFonts w:asciiTheme="minorHAnsi" w:eastAsiaTheme="minorEastAsia" w:hAnsiTheme="minorHAnsi" w:cstheme="minorBidi"/>
          <w:sz w:val="22"/>
          <w:szCs w:val="22"/>
          <w:lang w:val="en-US" w:eastAsia="zh-CN"/>
        </w:rPr>
        <w:tab/>
      </w:r>
      <w:r w:rsidRPr="004C4732">
        <w:rPr>
          <w:lang w:val="en-US" w:eastAsia="zh-CN"/>
        </w:rPr>
        <w:t>RX IMD</w:t>
      </w:r>
      <w:r>
        <w:tab/>
      </w:r>
      <w:r>
        <w:fldChar w:fldCharType="begin"/>
      </w:r>
      <w:r>
        <w:instrText xml:space="preserve"> PAGEREF _Toc39854158 \h </w:instrText>
      </w:r>
      <w:r>
        <w:fldChar w:fldCharType="separate"/>
      </w:r>
      <w:r>
        <w:t>101</w:t>
      </w:r>
      <w:r>
        <w:fldChar w:fldCharType="end"/>
      </w:r>
    </w:p>
    <w:p w14:paraId="1AEF0682"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7.4.2.9.1 </w:t>
      </w:r>
      <w:r>
        <w:rPr>
          <w:rFonts w:asciiTheme="minorHAnsi" w:eastAsiaTheme="minorEastAsia" w:hAnsiTheme="minorHAnsi" w:cstheme="minorBidi"/>
          <w:sz w:val="22"/>
          <w:szCs w:val="22"/>
          <w:lang w:val="en-US" w:eastAsia="zh-CN"/>
        </w:rPr>
        <w:tab/>
      </w:r>
      <w:r w:rsidRPr="004C4732">
        <w:rPr>
          <w:lang w:val="en-US" w:eastAsia="zh-CN"/>
        </w:rPr>
        <w:t>RX IMD for FR1 and FR2</w:t>
      </w:r>
      <w:r>
        <w:tab/>
      </w:r>
      <w:r>
        <w:fldChar w:fldCharType="begin"/>
      </w:r>
      <w:r>
        <w:instrText xml:space="preserve"> PAGEREF _Toc39854159 \h </w:instrText>
      </w:r>
      <w:r>
        <w:fldChar w:fldCharType="separate"/>
      </w:r>
      <w:r>
        <w:t>101</w:t>
      </w:r>
      <w:r>
        <w:fldChar w:fldCharType="end"/>
      </w:r>
    </w:p>
    <w:p w14:paraId="5ED96C96" w14:textId="77777777" w:rsidR="001A5434" w:rsidRDefault="001A5434">
      <w:pPr>
        <w:pStyle w:val="TOC5"/>
        <w:rPr>
          <w:rFonts w:asciiTheme="minorHAnsi" w:eastAsiaTheme="minorEastAsia" w:hAnsiTheme="minorHAnsi" w:cstheme="minorBidi"/>
          <w:sz w:val="22"/>
          <w:szCs w:val="22"/>
          <w:lang w:val="en-US" w:eastAsia="zh-CN"/>
        </w:rPr>
      </w:pPr>
      <w:r w:rsidRPr="004C4732">
        <w:rPr>
          <w:lang w:val="en-US" w:eastAsia="zh-CN"/>
        </w:rPr>
        <w:t xml:space="preserve">7.4.2.9.2 </w:t>
      </w:r>
      <w:r>
        <w:rPr>
          <w:rFonts w:asciiTheme="minorHAnsi" w:eastAsiaTheme="minorEastAsia" w:hAnsiTheme="minorHAnsi" w:cstheme="minorBidi"/>
          <w:sz w:val="22"/>
          <w:szCs w:val="22"/>
          <w:lang w:val="en-US" w:eastAsia="zh-CN"/>
        </w:rPr>
        <w:tab/>
      </w:r>
      <w:r w:rsidRPr="004C4732">
        <w:rPr>
          <w:lang w:val="en-US" w:eastAsia="zh-CN"/>
        </w:rPr>
        <w:t>RX IMD for 7 - 24 GHz</w:t>
      </w:r>
      <w:r>
        <w:tab/>
      </w:r>
      <w:r>
        <w:fldChar w:fldCharType="begin"/>
      </w:r>
      <w:r>
        <w:instrText xml:space="preserve"> PAGEREF _Toc39854160 \h </w:instrText>
      </w:r>
      <w:r>
        <w:fldChar w:fldCharType="separate"/>
      </w:r>
      <w:r>
        <w:t>101</w:t>
      </w:r>
      <w:r>
        <w:fldChar w:fldCharType="end"/>
      </w:r>
    </w:p>
    <w:p w14:paraId="56279BA5" w14:textId="77777777" w:rsidR="001A5434" w:rsidRDefault="001A5434">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_Toc39854161 \h </w:instrText>
      </w:r>
      <w:r>
        <w:fldChar w:fldCharType="separate"/>
      </w:r>
      <w:r>
        <w:t>102</w:t>
      </w:r>
      <w:r>
        <w:fldChar w:fldCharType="end"/>
      </w:r>
    </w:p>
    <w:p w14:paraId="488AEB06"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7.5.1</w:t>
      </w:r>
      <w:r>
        <w:rPr>
          <w:rFonts w:asciiTheme="minorHAnsi" w:eastAsiaTheme="minorEastAsia" w:hAnsiTheme="minorHAnsi" w:cstheme="minorBidi"/>
          <w:sz w:val="22"/>
          <w:szCs w:val="22"/>
          <w:lang w:val="en-US" w:eastAsia="zh-CN"/>
        </w:rPr>
        <w:tab/>
      </w:r>
      <w:r w:rsidRPr="004C4732">
        <w:rPr>
          <w:rFonts w:eastAsiaTheme="minorEastAsia"/>
        </w:rPr>
        <w:t>General</w:t>
      </w:r>
      <w:r>
        <w:tab/>
      </w:r>
      <w:r>
        <w:fldChar w:fldCharType="begin"/>
      </w:r>
      <w:r>
        <w:instrText xml:space="preserve"> PAGEREF _Toc39854162 \h </w:instrText>
      </w:r>
      <w:r>
        <w:fldChar w:fldCharType="separate"/>
      </w:r>
      <w:r>
        <w:t>102</w:t>
      </w:r>
      <w:r>
        <w:fldChar w:fldCharType="end"/>
      </w:r>
    </w:p>
    <w:p w14:paraId="1467161B"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7.5.2</w:t>
      </w:r>
      <w:r>
        <w:rPr>
          <w:rFonts w:asciiTheme="minorHAnsi" w:eastAsiaTheme="minorEastAsia" w:hAnsiTheme="minorHAnsi" w:cstheme="minorBidi"/>
          <w:sz w:val="22"/>
          <w:szCs w:val="22"/>
          <w:lang w:val="en-US" w:eastAsia="zh-CN"/>
        </w:rPr>
        <w:tab/>
      </w:r>
      <w:r w:rsidRPr="004C4732">
        <w:rPr>
          <w:rFonts w:eastAsiaTheme="minorEastAsia"/>
        </w:rPr>
        <w:t>Emission requirements</w:t>
      </w:r>
      <w:r>
        <w:tab/>
      </w:r>
      <w:r>
        <w:fldChar w:fldCharType="begin"/>
      </w:r>
      <w:r>
        <w:instrText xml:space="preserve"> PAGEREF _Toc39854163 \h </w:instrText>
      </w:r>
      <w:r>
        <w:fldChar w:fldCharType="separate"/>
      </w:r>
      <w:r>
        <w:t>102</w:t>
      </w:r>
      <w:r>
        <w:fldChar w:fldCharType="end"/>
      </w:r>
    </w:p>
    <w:p w14:paraId="51C7C3E1" w14:textId="77777777" w:rsidR="001A5434" w:rsidRDefault="001A5434">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_Toc39854164 \h </w:instrText>
      </w:r>
      <w:r>
        <w:fldChar w:fldCharType="separate"/>
      </w:r>
      <w:r>
        <w:t>102</w:t>
      </w:r>
      <w:r>
        <w:fldChar w:fldCharType="end"/>
      </w:r>
    </w:p>
    <w:p w14:paraId="77B25FCF" w14:textId="77777777" w:rsidR="001A5434" w:rsidRDefault="001A5434">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_Toc39854165 \h </w:instrText>
      </w:r>
      <w:r>
        <w:fldChar w:fldCharType="separate"/>
      </w:r>
      <w:r>
        <w:t>102</w:t>
      </w:r>
      <w:r>
        <w:fldChar w:fldCharType="end"/>
      </w:r>
    </w:p>
    <w:p w14:paraId="11127692" w14:textId="77777777" w:rsidR="001A5434" w:rsidRDefault="001A5434">
      <w:pPr>
        <w:pStyle w:val="TOC3"/>
        <w:rPr>
          <w:rFonts w:asciiTheme="minorHAnsi" w:eastAsiaTheme="minorEastAsia" w:hAnsiTheme="minorHAnsi" w:cstheme="minorBidi"/>
          <w:sz w:val="22"/>
          <w:szCs w:val="22"/>
          <w:lang w:val="en-US" w:eastAsia="zh-CN"/>
        </w:rPr>
      </w:pPr>
      <w:r w:rsidRPr="004C4732">
        <w:rPr>
          <w:rFonts w:eastAsiaTheme="minorEastAsia"/>
        </w:rPr>
        <w:t>7.5.3</w:t>
      </w:r>
      <w:r>
        <w:rPr>
          <w:rFonts w:asciiTheme="minorHAnsi" w:eastAsiaTheme="minorEastAsia" w:hAnsiTheme="minorHAnsi" w:cstheme="minorBidi"/>
          <w:sz w:val="22"/>
          <w:szCs w:val="22"/>
          <w:lang w:val="en-US" w:eastAsia="zh-CN"/>
        </w:rPr>
        <w:tab/>
      </w:r>
      <w:r w:rsidRPr="004C4732">
        <w:rPr>
          <w:rFonts w:eastAsiaTheme="minorEastAsia"/>
        </w:rPr>
        <w:t>Immunity requirements</w:t>
      </w:r>
      <w:r>
        <w:tab/>
      </w:r>
      <w:r>
        <w:fldChar w:fldCharType="begin"/>
      </w:r>
      <w:r>
        <w:instrText xml:space="preserve"> PAGEREF _Toc39854166 \h </w:instrText>
      </w:r>
      <w:r>
        <w:fldChar w:fldCharType="separate"/>
      </w:r>
      <w:r>
        <w:t>103</w:t>
      </w:r>
      <w:r>
        <w:fldChar w:fldCharType="end"/>
      </w:r>
    </w:p>
    <w:p w14:paraId="0C5B87F3" w14:textId="77777777" w:rsidR="001A5434" w:rsidRDefault="001A5434">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_Toc39854167 \h </w:instrText>
      </w:r>
      <w:r>
        <w:fldChar w:fldCharType="separate"/>
      </w:r>
      <w:r>
        <w:t>103</w:t>
      </w:r>
      <w:r>
        <w:fldChar w:fldCharType="end"/>
      </w:r>
    </w:p>
    <w:p w14:paraId="2E7B1EA4" w14:textId="77777777" w:rsidR="001A5434" w:rsidRDefault="001A5434">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_Toc39854168 \h </w:instrText>
      </w:r>
      <w:r>
        <w:fldChar w:fldCharType="separate"/>
      </w:r>
      <w:r>
        <w:t>103</w:t>
      </w:r>
      <w:r>
        <w:fldChar w:fldCharType="end"/>
      </w:r>
    </w:p>
    <w:p w14:paraId="4453373F" w14:textId="77777777" w:rsidR="001A5434" w:rsidRDefault="001A5434">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_Toc39854169 \h </w:instrText>
      </w:r>
      <w:r>
        <w:fldChar w:fldCharType="separate"/>
      </w:r>
      <w:r>
        <w:t>104</w:t>
      </w:r>
      <w:r>
        <w:fldChar w:fldCharType="end"/>
      </w:r>
    </w:p>
    <w:p w14:paraId="477B322B" w14:textId="77777777" w:rsidR="001A5434" w:rsidRDefault="001A5434">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_Toc39854170 \h </w:instrText>
      </w:r>
      <w:r>
        <w:fldChar w:fldCharType="separate"/>
      </w:r>
      <w:r>
        <w:t>104</w:t>
      </w:r>
      <w:r>
        <w:fldChar w:fldCharType="end"/>
      </w:r>
    </w:p>
    <w:p w14:paraId="5C4083FF" w14:textId="77777777" w:rsidR="001A5434" w:rsidRDefault="001A5434">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_Toc39854171 \h </w:instrText>
      </w:r>
      <w:r>
        <w:fldChar w:fldCharType="separate"/>
      </w:r>
      <w:r>
        <w:t>104</w:t>
      </w:r>
      <w:r>
        <w:fldChar w:fldCharType="end"/>
      </w:r>
    </w:p>
    <w:p w14:paraId="3214A873" w14:textId="77777777" w:rsidR="001A5434" w:rsidRDefault="001A5434">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_Toc39854172 \h </w:instrText>
      </w:r>
      <w:r>
        <w:fldChar w:fldCharType="separate"/>
      </w:r>
      <w:r>
        <w:t>104</w:t>
      </w:r>
      <w:r>
        <w:fldChar w:fldCharType="end"/>
      </w:r>
    </w:p>
    <w:p w14:paraId="5D8F234F" w14:textId="77777777" w:rsidR="001A5434" w:rsidRDefault="001A5434">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_Toc39854173 \h </w:instrText>
      </w:r>
      <w:r>
        <w:fldChar w:fldCharType="separate"/>
      </w:r>
      <w:r>
        <w:t>105</w:t>
      </w:r>
      <w:r>
        <w:fldChar w:fldCharType="end"/>
      </w:r>
    </w:p>
    <w:p w14:paraId="574A7E3E" w14:textId="77777777" w:rsidR="001A5434" w:rsidRDefault="001A5434">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_Toc39854174 \h </w:instrText>
      </w:r>
      <w:r>
        <w:fldChar w:fldCharType="separate"/>
      </w:r>
      <w:r>
        <w:t>107</w:t>
      </w:r>
      <w:r>
        <w:fldChar w:fldCharType="end"/>
      </w:r>
    </w:p>
    <w:p w14:paraId="5FD9E39E" w14:textId="77777777" w:rsidR="001A5434" w:rsidRDefault="001A5434">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_Toc39854175 \h </w:instrText>
      </w:r>
      <w:r>
        <w:fldChar w:fldCharType="separate"/>
      </w:r>
      <w:r>
        <w:t>107</w:t>
      </w:r>
      <w:r>
        <w:fldChar w:fldCharType="end"/>
      </w:r>
    </w:p>
    <w:p w14:paraId="44FE0F19" w14:textId="77777777" w:rsidR="001A5434" w:rsidRDefault="001A5434">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_Toc39854176 \h </w:instrText>
      </w:r>
      <w:r>
        <w:fldChar w:fldCharType="separate"/>
      </w:r>
      <w:r>
        <w:t>110</w:t>
      </w:r>
      <w:r>
        <w:fldChar w:fldCharType="end"/>
      </w:r>
    </w:p>
    <w:p w14:paraId="6195FEBB" w14:textId="77777777" w:rsidR="001A5434" w:rsidRDefault="001A5434">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_Toc39854177 \h </w:instrText>
      </w:r>
      <w:r>
        <w:fldChar w:fldCharType="separate"/>
      </w:r>
      <w:r>
        <w:t>112</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3" w:name="_Toc39854000"/>
      <w:r w:rsidRPr="00562446">
        <w:t>Foreword</w:t>
      </w:r>
      <w:bookmarkEnd w:id="3"/>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4" w:name="_Toc39854001"/>
      <w:r w:rsidRPr="00562446">
        <w:t>1</w:t>
      </w:r>
      <w:r w:rsidRPr="00562446">
        <w:tab/>
        <w:t>Scope</w:t>
      </w:r>
      <w:bookmarkEnd w:id="4"/>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5" w:name="_Toc39854002"/>
      <w:r w:rsidRPr="00562446">
        <w:t>2</w:t>
      </w:r>
      <w:r w:rsidRPr="00562446">
        <w:tab/>
        <w:t>References</w:t>
      </w:r>
      <w:bookmarkEnd w:id="5"/>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“NR; Base Station (BS) ElectroMagnetic Compatibility (EMC)”</w:t>
      </w:r>
    </w:p>
    <w:p w14:paraId="0A901F27" w14:textId="77777777" w:rsidR="00085809" w:rsidRPr="00562446" w:rsidRDefault="00085809" w:rsidP="00085809">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59173119"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w:t>
      </w:r>
      <w:r w:rsidR="00CA528F" w:rsidRPr="00562446">
        <w:rPr>
          <w:kern w:val="2"/>
          <w:lang w:val="en-US"/>
        </w:rPr>
        <w:t>20</w:t>
      </w:r>
      <w:r w:rsidR="00CA528F">
        <w:rPr>
          <w:kern w:val="2"/>
          <w:lang w:val="en-US"/>
        </w:rPr>
        <w:t>20</w:t>
      </w:r>
      <w:r w:rsidRPr="00562446">
        <w:rPr>
          <w:kern w:val="2"/>
          <w:lang w:val="en-US"/>
        </w:rPr>
        <w:t>.0</w:t>
      </w:r>
      <w:r w:rsidR="00CA528F">
        <w:rPr>
          <w:kern w:val="2"/>
          <w:lang w:val="en-US"/>
        </w:rPr>
        <w:t>2</w:t>
      </w:r>
      <w:r w:rsidRPr="00562446">
        <w:rPr>
          <w:kern w:val="2"/>
          <w:lang w:val="en-US"/>
        </w:rPr>
        <w:t xml:space="preserve">,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562446" w:rsidRDefault="00085809" w:rsidP="00085809">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6"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6"/>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7"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7"/>
    </w:p>
    <w:p w14:paraId="3E997940" w14:textId="77777777" w:rsidR="00085809" w:rsidRPr="00562446" w:rsidRDefault="00085809" w:rsidP="00085809">
      <w:pPr>
        <w:pStyle w:val="EX"/>
      </w:pPr>
      <w:bookmarkStart w:id="8" w:name="_Hlk21031691"/>
      <w:r w:rsidRPr="00562446">
        <w:t>[41]</w:t>
      </w:r>
      <w:r w:rsidRPr="00562446">
        <w:tab/>
        <w:t>R4-1700305, "[DRAFT] LS on Characteristics of terrestrial IMT systems for frequency sharing/interference analysis in the frequency range between 24.25 GHz and 86 GHz"</w:t>
      </w:r>
    </w:p>
    <w:bookmarkEnd w:id="8"/>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697FF32A" w14:textId="77777777" w:rsidR="00085809" w:rsidRPr="00F001AF" w:rsidRDefault="00085809" w:rsidP="00085809">
      <w:pPr>
        <w:pStyle w:val="EX"/>
        <w:rPr>
          <w:lang w:val="en-US"/>
        </w:rPr>
      </w:pPr>
      <w:r w:rsidRPr="00F001AF">
        <w:rPr>
          <w:lang w:val="en-US"/>
        </w:rPr>
        <w:t>[56]</w:t>
      </w:r>
      <w:r w:rsidRPr="00F001AF">
        <w:rPr>
          <w:lang w:val="en-US"/>
        </w:rPr>
        <w:tab/>
      </w:r>
      <w:r w:rsidRPr="00F001AF">
        <w:rPr>
          <w:rFonts w:eastAsia="Batang" w:cs="Arial"/>
          <w:lang w:val="en-US" w:eastAsia="zh-CN"/>
        </w:rPr>
        <w:t>PTA(19)087</w:t>
      </w:r>
      <w:r>
        <w:rPr>
          <w:rFonts w:eastAsia="Batang" w:cs="Arial"/>
          <w:lang w:val="en-US" w:eastAsia="zh-CN"/>
        </w:rPr>
        <w:t xml:space="preserve">, </w:t>
      </w:r>
      <w:r w:rsidRPr="00F001AF">
        <w:rPr>
          <w:rFonts w:eastAsia="Batang" w:cs="Arial"/>
          <w:lang w:val="en-US" w:eastAsia="zh-CN"/>
        </w:rPr>
        <w:t>New Resolution IMT below 24GHz, ETNO</w:t>
      </w:r>
      <w:r w:rsidRPr="00F001AF">
        <w:rPr>
          <w:lang w:val="en-US"/>
        </w:rPr>
        <w:t>[57]</w:t>
      </w:r>
      <w:r>
        <w:rPr>
          <w:lang w:val="en-US"/>
        </w:rPr>
        <w:t xml:space="preserve">, </w:t>
      </w:r>
      <w:r w:rsidRPr="00F001AF">
        <w:rPr>
          <w:rFonts w:eastAsia="Batang" w:cs="Arial"/>
          <w:lang w:val="en-US" w:eastAsia="zh-CN"/>
        </w:rPr>
        <w:t>PTA(19)073</w:t>
      </w:r>
      <w:r>
        <w:rPr>
          <w:rFonts w:eastAsia="Batang" w:cs="Arial"/>
          <w:lang w:val="en-US" w:eastAsia="zh-CN"/>
        </w:rPr>
        <w:t xml:space="preserve">, </w:t>
      </w:r>
      <w:r w:rsidRPr="00F001AF">
        <w:rPr>
          <w:rFonts w:eastAsia="Batang" w:cs="Arial"/>
          <w:lang w:val="en-US" w:eastAsia="zh-CN"/>
        </w:rPr>
        <w:t>GSMA_Input to PTA on AI 10, GSMA</w:t>
      </w:r>
    </w:p>
    <w:p w14:paraId="6CA07EFA" w14:textId="77777777" w:rsidR="00085809" w:rsidRDefault="00085809" w:rsidP="00085809">
      <w:pPr>
        <w:pStyle w:val="EX"/>
        <w:rPr>
          <w:lang w:val="en-US"/>
        </w:rPr>
      </w:pPr>
      <w:r w:rsidRPr="00F001AF">
        <w:rPr>
          <w:lang w:val="en-US"/>
        </w:rPr>
        <w:t>[5</w:t>
      </w:r>
      <w:r>
        <w:rPr>
          <w:lang w:val="en-US"/>
        </w:rPr>
        <w:t>7</w:t>
      </w:r>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77777777" w:rsidR="00085809" w:rsidRDefault="00085809" w:rsidP="00085809">
      <w:pPr>
        <w:pStyle w:val="EX"/>
        <w:rPr>
          <w:lang w:val="en-US"/>
        </w:rPr>
      </w:pPr>
      <w:r>
        <w:rPr>
          <w:lang w:val="en-US"/>
        </w:rPr>
        <w:t>[58]</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408F1E1A" w14:textId="77777777" w:rsidR="00085809" w:rsidRPr="00587A96" w:rsidRDefault="00085809" w:rsidP="00085809">
      <w:pPr>
        <w:keepLines/>
        <w:ind w:left="1702" w:hanging="1418"/>
        <w:rPr>
          <w:rFonts w:eastAsia="MS Mincho"/>
        </w:rPr>
      </w:pPr>
      <w:r w:rsidRPr="00587A96">
        <w:rPr>
          <w:rFonts w:eastAsia="MS Mincho"/>
        </w:rPr>
        <w:t>[</w:t>
      </w:r>
      <w:r>
        <w:rPr>
          <w:rFonts w:eastAsia="MS Mincho"/>
        </w:rPr>
        <w:t>59</w:t>
      </w:r>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77777777" w:rsidR="00085809" w:rsidRDefault="00085809" w:rsidP="00085809">
      <w:pPr>
        <w:keepLines/>
        <w:ind w:left="1702" w:hanging="1418"/>
        <w:rPr>
          <w:rFonts w:eastAsia="MS Mincho"/>
        </w:rPr>
      </w:pPr>
      <w:r>
        <w:rPr>
          <w:rFonts w:eastAsia="MS Mincho"/>
          <w:lang w:val="en-US"/>
        </w:rPr>
        <w:t>[60</w:t>
      </w:r>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595066A8" w14:textId="69C375CE" w:rsidR="00CA528F" w:rsidRPr="00C72ED5" w:rsidRDefault="00CA528F" w:rsidP="00C72ED5">
      <w:pPr>
        <w:keepLines/>
        <w:ind w:left="1702" w:hanging="1418"/>
        <w:rPr>
          <w:rFonts w:eastAsia="MS Mincho"/>
        </w:rPr>
      </w:pPr>
      <w:bookmarkStart w:id="9" w:name="_Ref4584328"/>
      <w:r w:rsidRPr="00C72ED5">
        <w:rPr>
          <w:rFonts w:eastAsia="MS Mincho"/>
        </w:rPr>
        <w:t>[6</w:t>
      </w:r>
      <w:r w:rsidR="00C72ED5">
        <w:rPr>
          <w:rFonts w:eastAsia="MS Mincho"/>
        </w:rPr>
        <w:t>1</w:t>
      </w:r>
      <w:r w:rsidRPr="00C72ED5">
        <w:rPr>
          <w:rFonts w:eastAsia="MS Mincho"/>
        </w:rPr>
        <w:t>]</w:t>
      </w:r>
      <w:r w:rsidRPr="00C72ED5">
        <w:rPr>
          <w:rFonts w:eastAsia="MS Mincho"/>
        </w:rPr>
        <w:tab/>
      </w:r>
      <w:r w:rsidRPr="00C72ED5">
        <w:rPr>
          <w:rFonts w:eastAsia="MS Mincho"/>
        </w:rPr>
        <w:tab/>
        <w:t>S. Iguchi et. al. “Variation-Tolerant Quick-Start-Up CMOS Crystal Oscillator With Chirp Injection and Negative Resistance Booster”, IEEE Journal of Solid-State Circuits, vol. 51, no. 2, pp. 496-508, Feb. 2016</w:t>
      </w:r>
      <w:bookmarkEnd w:id="9"/>
    </w:p>
    <w:p w14:paraId="7C7F2EDE" w14:textId="3382DD0A" w:rsidR="00CA528F" w:rsidRPr="00C72ED5" w:rsidRDefault="00CA528F" w:rsidP="00C72ED5">
      <w:pPr>
        <w:keepLines/>
        <w:ind w:left="1702" w:hanging="1418"/>
        <w:rPr>
          <w:rFonts w:eastAsia="MS Mincho"/>
        </w:rPr>
      </w:pPr>
      <w:bookmarkStart w:id="10" w:name="_Ref4584712"/>
      <w:r w:rsidRPr="00C72ED5">
        <w:rPr>
          <w:rFonts w:eastAsia="MS Mincho"/>
        </w:rPr>
        <w:t>[6</w:t>
      </w:r>
      <w:r w:rsidR="00C72ED5">
        <w:rPr>
          <w:rFonts w:eastAsia="MS Mincho"/>
        </w:rPr>
        <w:t>2</w:t>
      </w:r>
      <w:r w:rsidRPr="00C72ED5">
        <w:rPr>
          <w:rFonts w:eastAsia="MS Mincho"/>
        </w:rPr>
        <w:t>]</w:t>
      </w:r>
      <w:r w:rsidRPr="00C72ED5">
        <w:rPr>
          <w:rFonts w:eastAsia="MS Mincho"/>
        </w:rPr>
        <w:tab/>
        <w:t>Y. Rajavi et. al. “A 48-MHz Differential Crystal Oscillator With 168-fs Jitter in 28-nm CMOS”, IEEE Journal of Solid-State Circuits, vol. 52, no. 10, pp. 2735-2745, Oct. 2017</w:t>
      </w:r>
      <w:bookmarkEnd w:id="10"/>
    </w:p>
    <w:p w14:paraId="3635F3CF" w14:textId="2CEE9410" w:rsidR="00CA528F" w:rsidRPr="00C72ED5" w:rsidRDefault="00CA528F" w:rsidP="00C72ED5">
      <w:pPr>
        <w:keepLines/>
        <w:ind w:left="1702" w:hanging="1418"/>
        <w:rPr>
          <w:rFonts w:eastAsia="MS Mincho"/>
        </w:rPr>
      </w:pPr>
      <w:bookmarkStart w:id="11" w:name="_Ref4584332"/>
      <w:r w:rsidRPr="00C72ED5">
        <w:rPr>
          <w:rFonts w:eastAsia="MS Mincho"/>
        </w:rPr>
        <w:t>[6</w:t>
      </w:r>
      <w:r w:rsidR="00C72ED5">
        <w:rPr>
          <w:rFonts w:eastAsia="MS Mincho"/>
        </w:rPr>
        <w:t>3</w:t>
      </w:r>
      <w:r w:rsidRPr="00C72ED5">
        <w:rPr>
          <w:rFonts w:eastAsia="MS Mincho"/>
        </w:rPr>
        <w:t>]</w:t>
      </w:r>
      <w:r w:rsidRPr="00C72ED5">
        <w:rPr>
          <w:rFonts w:eastAsia="MS Mincho"/>
        </w:rPr>
        <w:tab/>
        <w:t>S. Igushi, T. Sakurai, M. Takamiya, “A Low-Power CMOS Crystal Oscillator Using a Stacked-Amplifier Architecture”, IEEE Journal of Solid-State Circuits, vol. 52, no. 11, pp. 3006-3017, Nov. 2017</w:t>
      </w:r>
      <w:bookmarkEnd w:id="11"/>
    </w:p>
    <w:p w14:paraId="254B72E1" w14:textId="77777777" w:rsidR="00085809" w:rsidRPr="00960311" w:rsidRDefault="00085809" w:rsidP="00085809">
      <w:pPr>
        <w:rPr>
          <w:lang w:val="en-US"/>
        </w:rPr>
      </w:pPr>
    </w:p>
    <w:p w14:paraId="3460C617" w14:textId="1BB612DB" w:rsidR="007E54CD" w:rsidRPr="00562446" w:rsidRDefault="007E54CD" w:rsidP="007E54CD">
      <w:pPr>
        <w:pStyle w:val="Heading1"/>
      </w:pPr>
      <w:bookmarkStart w:id="12" w:name="_Toc39854003"/>
      <w:r w:rsidRPr="00562446">
        <w:t>3</w:t>
      </w:r>
      <w:r w:rsidRPr="00562446">
        <w:tab/>
        <w:t>Definitions, symbols and abbreviations</w:t>
      </w:r>
      <w:bookmarkEnd w:id="12"/>
    </w:p>
    <w:p w14:paraId="7F9C1D0B" w14:textId="77777777" w:rsidR="00AC694F" w:rsidRPr="00562446" w:rsidRDefault="00AC694F" w:rsidP="00AC694F">
      <w:pPr>
        <w:pStyle w:val="Heading2"/>
      </w:pPr>
      <w:bookmarkStart w:id="13" w:name="_Toc39854004"/>
      <w:r w:rsidRPr="00562446">
        <w:t>3.1</w:t>
      </w:r>
      <w:r w:rsidRPr="00562446">
        <w:tab/>
        <w:t>Definitions</w:t>
      </w:r>
      <w:bookmarkEnd w:id="13"/>
    </w:p>
    <w:p w14:paraId="23133425" w14:textId="77777777" w:rsidR="00E8629F" w:rsidRPr="00562446" w:rsidRDefault="00E8629F">
      <w:r w:rsidRPr="00562446">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00212373" w:rsidRPr="00562446">
        <w:t xml:space="preserve">3GPP </w:t>
      </w:r>
      <w:bookmarkEnd w:id="14"/>
      <w:bookmarkEnd w:id="15"/>
      <w:bookmarkEnd w:id="16"/>
      <w:bookmarkEnd w:id="17"/>
      <w:bookmarkEnd w:id="18"/>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01796DB1" w14:textId="031C55F0" w:rsidR="00FD1124" w:rsidRPr="00562446" w:rsidRDefault="00E510D4" w:rsidP="00E510D4">
      <w:r w:rsidRPr="00562446">
        <w:rPr>
          <w:b/>
        </w:rPr>
        <w:t>FR2:</w:t>
      </w:r>
      <w:r w:rsidRPr="00562446">
        <w:t xml:space="preserve"> frequency range defined between 24250 MHz to 52600 MHz</w:t>
      </w:r>
    </w:p>
    <w:p w14:paraId="2570326A" w14:textId="77777777" w:rsidR="00E8629F" w:rsidRPr="00562446" w:rsidRDefault="00E8629F">
      <w:pPr>
        <w:pStyle w:val="Heading2"/>
      </w:pPr>
      <w:bookmarkStart w:id="19" w:name="_Toc39854005"/>
      <w:r w:rsidRPr="00562446">
        <w:t>3.2</w:t>
      </w:r>
      <w:r w:rsidRPr="00562446">
        <w:tab/>
        <w:t>Symbols</w:t>
      </w:r>
      <w:bookmarkEnd w:id="19"/>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20" w:name="_Toc39854006"/>
      <w:r w:rsidRPr="00562446">
        <w:t>3.3</w:t>
      </w:r>
      <w:r w:rsidRPr="00562446">
        <w:tab/>
        <w:t>Abbreviations</w:t>
      </w:r>
      <w:bookmarkEnd w:id="20"/>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21" w:name="_Toc39854007"/>
      <w:r w:rsidRPr="00562446">
        <w:t>4</w:t>
      </w:r>
      <w:r w:rsidR="00893DD9" w:rsidRPr="00562446">
        <w:tab/>
      </w:r>
      <w:r w:rsidR="00893DD9" w:rsidRPr="00562446">
        <w:rPr>
          <w:bCs/>
        </w:rPr>
        <w:t>Regulatory landscape survey</w:t>
      </w:r>
      <w:bookmarkEnd w:id="21"/>
    </w:p>
    <w:p w14:paraId="047BEEC5" w14:textId="44239387" w:rsidR="009B2AFC" w:rsidRPr="00562446" w:rsidRDefault="00B746E7" w:rsidP="009B2AFC">
      <w:pPr>
        <w:pStyle w:val="Heading2"/>
      </w:pPr>
      <w:bookmarkStart w:id="22" w:name="_Toc519246576"/>
      <w:bookmarkStart w:id="23" w:name="_Toc39854008"/>
      <w:r w:rsidRPr="00562446">
        <w:t>4</w:t>
      </w:r>
      <w:r w:rsidR="009B2AFC" w:rsidRPr="00562446">
        <w:t>.1</w:t>
      </w:r>
      <w:r w:rsidR="009B2AFC" w:rsidRPr="00562446">
        <w:tab/>
        <w:t>General</w:t>
      </w:r>
      <w:bookmarkEnd w:id="23"/>
      <w:r w:rsidR="009B2AFC" w:rsidRPr="00562446">
        <w:t xml:space="preserve"> </w:t>
      </w:r>
    </w:p>
    <w:bookmarkEnd w:id="22"/>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1DC8DA3F" w:rsidR="000D0A95" w:rsidRPr="00562446" w:rsidRDefault="000D0A95" w:rsidP="000D0A95">
            <w:pPr>
              <w:pStyle w:val="TAL"/>
              <w:keepNext w:val="0"/>
              <w:keepLines w:val="0"/>
              <w:rPr>
                <w:szCs w:val="18"/>
              </w:rPr>
            </w:pPr>
            <w:r w:rsidRPr="00562446">
              <w:rPr>
                <w:szCs w:val="18"/>
              </w:rPr>
              <w:t>Footnote 5.516B High dens</w:t>
            </w:r>
            <w:r w:rsidR="00B17DEC">
              <w:rPr>
                <w:szCs w:val="18"/>
              </w:rPr>
              <w:t>ity FSS applications (in Region </w:t>
            </w:r>
            <w:r w:rsidRPr="00562446">
              <w:rPr>
                <w:szCs w:val="18"/>
              </w:rPr>
              <w:t xml:space="preserve">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4" w:name="_Toc10591637"/>
    </w:p>
    <w:p w14:paraId="64A11014" w14:textId="77777777" w:rsidR="000D0A95" w:rsidRPr="00562446" w:rsidRDefault="000D0A95" w:rsidP="000D0A95">
      <w:pPr>
        <w:pStyle w:val="Heading2"/>
      </w:pPr>
      <w:bookmarkStart w:id="25" w:name="_Toc39854009"/>
      <w:r w:rsidRPr="00562446">
        <w:t>4.2</w:t>
      </w:r>
      <w:r w:rsidRPr="00562446">
        <w:tab/>
        <w:t>ITU Region 1</w:t>
      </w:r>
      <w:bookmarkEnd w:id="24"/>
      <w:bookmarkEnd w:id="25"/>
    </w:p>
    <w:p w14:paraId="11F2B6AB" w14:textId="77777777" w:rsidR="000D0A95" w:rsidRPr="00562446" w:rsidRDefault="000D0A95" w:rsidP="000D0A95">
      <w:pPr>
        <w:pStyle w:val="Heading3"/>
      </w:pPr>
      <w:bookmarkStart w:id="26" w:name="_Toc10591638"/>
      <w:bookmarkStart w:id="27" w:name="_Toc39854010"/>
      <w:r w:rsidRPr="00562446">
        <w:t>4.2.1</w:t>
      </w:r>
      <w:r w:rsidRPr="00562446">
        <w:tab/>
        <w:t>Europe and CEPT</w:t>
      </w:r>
      <w:bookmarkEnd w:id="26"/>
      <w:bookmarkEnd w:id="27"/>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r w:rsidR="00E34873">
        <w:t>”</w:t>
      </w:r>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8"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1A5434"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1A5434"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1A5434"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1A5434"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1A5434"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1A5434"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1A5434"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1A5434"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1A5434"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1A5434"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1A5434"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1A5434"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1A5434"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1A5434"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1A5434"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1A5434"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1A5434"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1A5434"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1A5434"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1A5434"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1A5434"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1A5434"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1A5434"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1A5434"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1A5434"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1A5434"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1A5434"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1A5434"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1A5434"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1A5434"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1A5434"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1A5434"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1A5434"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1A5434"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1A5434"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1A5434"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1A5434"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1A5434"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1A5434"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1A5434"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1A5434"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1A5434"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1A5434"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1A5434"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1A5434"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1A5434"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1A5434"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1A5434"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1A5434"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1A5434"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1A5434"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1A5434"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1A5434"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1A5434"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1A5434"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1A5434"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1A5434"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1A5434"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1A5434"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1A5434"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1A5434"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13E24B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2409EE0B"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52E66F67" w:rsidR="000D0A95" w:rsidRPr="00562446" w:rsidRDefault="000D0A95" w:rsidP="000D0A95">
            <w:pPr>
              <w:pStyle w:val="TAL"/>
              <w:keepNext w:val="0"/>
              <w:keepLines w:val="0"/>
              <w:rPr>
                <w:rFonts w:cs="Arial"/>
                <w:szCs w:val="18"/>
                <w:lang w:val="en-US"/>
              </w:rPr>
            </w:pPr>
            <w:r w:rsidRPr="00562446">
              <w:rPr>
                <w:rFonts w:cs="Arial"/>
                <w:szCs w:val="18"/>
                <w:lang w:val="en-US"/>
              </w:rPr>
              <w:t>Airborne</w:t>
            </w:r>
            <w:r w:rsidR="00B17DEC">
              <w:rPr>
                <w:rFonts w:cs="Arial"/>
                <w:szCs w:val="18"/>
                <w:lang w:val="en-US"/>
              </w:rPr>
              <w:t xml:space="preserve"> </w:t>
            </w:r>
            <w:r w:rsidR="00B17DEC" w:rsidRPr="00562446">
              <w:rPr>
                <w:rFonts w:cs="Arial"/>
                <w:szCs w:val="18"/>
                <w:lang w:val="en-US"/>
              </w:rPr>
              <w:t>Doppler</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1A5434"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2EF6A2F1"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142AB6DD"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39D49BAA"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B17DEC" w:rsidRPr="00562446">
              <w:rPr>
                <w:rFonts w:cs="Arial"/>
                <w:szCs w:val="18"/>
                <w:lang w:val="en-US"/>
              </w:rPr>
              <w:t xml:space="preserve">Doppler </w:t>
            </w:r>
            <w:r w:rsidRPr="00562446">
              <w:rPr>
                <w:rFonts w:cs="Arial"/>
                <w:szCs w:val="18"/>
                <w:lang w:val="en-US"/>
              </w:rPr>
              <w:t>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1A5434"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1A5434"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1A5434"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B17DEC">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tcPr>
          <w:p w14:paraId="5167D1DB" w14:textId="2C649FD3" w:rsidR="000D0A95" w:rsidRPr="00562446" w:rsidRDefault="000D0A95" w:rsidP="00B17DEC">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1A5434"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1A5434"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1A5434"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1A5434"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1A5434"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1A5434"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29" w:name="_Toc39854011"/>
      <w:r w:rsidRPr="00562446">
        <w:t>4.3</w:t>
      </w:r>
      <w:r w:rsidRPr="00562446">
        <w:tab/>
        <w:t>ITU Region 2</w:t>
      </w:r>
      <w:bookmarkEnd w:id="28"/>
      <w:bookmarkEnd w:id="29"/>
    </w:p>
    <w:p w14:paraId="15CBE933" w14:textId="77777777" w:rsidR="000D0A95" w:rsidRPr="00562446" w:rsidRDefault="000D0A95" w:rsidP="00FB2F26">
      <w:pPr>
        <w:pStyle w:val="Heading3"/>
      </w:pPr>
      <w:bookmarkStart w:id="30" w:name="_Toc10591642"/>
      <w:bookmarkStart w:id="31" w:name="_Toc39854012"/>
      <w:r w:rsidRPr="00562446">
        <w:t>4.3.1</w:t>
      </w:r>
      <w:r w:rsidRPr="00562446">
        <w:tab/>
        <w:t>USA</w:t>
      </w:r>
      <w:bookmarkEnd w:id="30"/>
      <w:bookmarkEnd w:id="31"/>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2" w:name="_Ref531386238"/>
      <w:r w:rsidRPr="00562446">
        <w:t>Table</w:t>
      </w:r>
      <w:bookmarkEnd w:id="32"/>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33" w:name="_Toc39854013"/>
      <w:r w:rsidRPr="00562446">
        <w:t>4</w:t>
      </w:r>
      <w:r>
        <w:t>.4</w:t>
      </w:r>
      <w:r w:rsidRPr="00562446">
        <w:tab/>
      </w:r>
      <w:r>
        <w:t>WRC-19 outcomes</w:t>
      </w:r>
      <w:bookmarkEnd w:id="33"/>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34" w:name="_Toc39854014"/>
      <w:r w:rsidRPr="00562446">
        <w:t>4</w:t>
      </w:r>
      <w:r>
        <w:t>.4.1</w:t>
      </w:r>
      <w:r>
        <w:tab/>
      </w:r>
      <w:r w:rsidRPr="00562446">
        <w:tab/>
      </w:r>
      <w:r>
        <w:t>New agenda items for WRC-23</w:t>
      </w:r>
      <w:bookmarkEnd w:id="34"/>
    </w:p>
    <w:p w14:paraId="77DBCCBF" w14:textId="39F9C874"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sidR="0041213B">
        <w:rPr>
          <w:lang w:eastAsia="zh-CN"/>
        </w:rPr>
        <w:t xml:space="preserve"> report [58</w:t>
      </w:r>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2AC41AE0" w:rsidR="00DC1A4D" w:rsidRPr="004B50F4" w:rsidRDefault="00DC1A4D" w:rsidP="00DC1A4D">
      <w:pPr>
        <w:rPr>
          <w:lang w:eastAsia="zh-CN"/>
        </w:rPr>
      </w:pPr>
      <w:r w:rsidRPr="004B50F4">
        <w:rPr>
          <w:lang w:eastAsia="zh-CN"/>
        </w:rPr>
        <w:t xml:space="preserve">Further referring to </w:t>
      </w:r>
      <w:r>
        <w:rPr>
          <w:lang w:eastAsia="zh-CN"/>
        </w:rPr>
        <w:t>the resolution COM6/2 in [5</w:t>
      </w:r>
      <w:r w:rsidR="0041213B">
        <w:rPr>
          <w:lang w:eastAsia="zh-CN"/>
        </w:rPr>
        <w:t>8</w:t>
      </w:r>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4B0A68E3" w14:textId="75ADA815" w:rsidR="00DC1A4D" w:rsidRDefault="00DC1A4D" w:rsidP="00C72ED5">
            <w:pPr>
              <w:ind w:left="284"/>
              <w:rPr>
                <w:lang w:eastAsia="zh-CN"/>
              </w:rPr>
            </w:pPr>
            <w:r w:rsidRPr="007E07BD">
              <w:rPr>
                <w:rStyle w:val="highlight"/>
                <w:i/>
              </w:rPr>
              <w:t>– 10 000-10 500 MHz (Region 2),</w:t>
            </w:r>
          </w:p>
        </w:tc>
      </w:tr>
    </w:tbl>
    <w:p w14:paraId="203524F6" w14:textId="77777777" w:rsidR="00DC1A4D" w:rsidRDefault="00DC1A4D" w:rsidP="00DC1A4D">
      <w:pPr>
        <w:rPr>
          <w:lang w:eastAsia="zh-CN"/>
        </w:rPr>
      </w:pPr>
    </w:p>
    <w:p w14:paraId="095D0CD8" w14:textId="77777777" w:rsidR="00DC1A4D" w:rsidRDefault="00DC1A4D" w:rsidP="00DC1A4D">
      <w:pPr>
        <w:pStyle w:val="Heading3"/>
      </w:pPr>
      <w:bookmarkStart w:id="35" w:name="_Toc39854015"/>
      <w:r w:rsidRPr="00562446">
        <w:t>4</w:t>
      </w:r>
      <w:r>
        <w:t>.4.2</w:t>
      </w:r>
      <w:r>
        <w:tab/>
      </w:r>
      <w:r w:rsidRPr="00562446">
        <w:tab/>
      </w:r>
      <w:r>
        <w:t>IMT for FWA in fixed services bands</w:t>
      </w:r>
      <w:bookmarkEnd w:id="35"/>
    </w:p>
    <w:p w14:paraId="51C27643" w14:textId="20771339" w:rsidR="00DC1A4D" w:rsidRDefault="00DC1A4D" w:rsidP="00DC1A4D">
      <w:pPr>
        <w:rPr>
          <w:lang w:val="en-US" w:eastAsia="zh-CN"/>
        </w:rPr>
      </w:pPr>
      <w:r>
        <w:rPr>
          <w:lang w:val="en-US" w:eastAsia="zh-CN"/>
        </w:rPr>
        <w:t>WRC-19 resolution COM6/1 in [5</w:t>
      </w:r>
      <w:r w:rsidR="0041213B">
        <w:rPr>
          <w:lang w:val="en-US" w:eastAsia="zh-CN"/>
        </w:rPr>
        <w:t>8</w:t>
      </w:r>
      <w:r>
        <w:rPr>
          <w:lang w:val="en-US" w:eastAsia="zh-CN"/>
        </w:rPr>
        <w:t xml:space="preserve">]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59811EFE" w:rsidR="00DC1A4D" w:rsidRDefault="00DC1A4D" w:rsidP="00DC1A4D">
      <w:pPr>
        <w:rPr>
          <w:lang w:val="en-US" w:eastAsia="zh-CN"/>
        </w:rPr>
      </w:pPr>
      <w:r>
        <w:rPr>
          <w:lang w:val="en-US" w:eastAsia="zh-CN"/>
        </w:rPr>
        <w:t>In particular the above resolution includes reference to the resolution COM6/18 in [5</w:t>
      </w:r>
      <w:r w:rsidR="0041213B">
        <w:rPr>
          <w:lang w:val="en-US" w:eastAsia="zh-CN"/>
        </w:rPr>
        <w:t>8</w:t>
      </w:r>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483A8C80" w:rsidR="00DC1A4D" w:rsidRDefault="00DC1A4D" w:rsidP="00615DC8">
            <w:pPr>
              <w:ind w:left="284"/>
              <w:rPr>
                <w:lang w:eastAsia="zh-CN"/>
              </w:rPr>
            </w:pPr>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[58</w:t>
            </w:r>
            <w:r>
              <w:rPr>
                <w:lang w:val="en-US" w:eastAsia="zh-CN"/>
              </w:rPr>
              <w:t>]</w:t>
            </w:r>
            <w:r w:rsidR="0041213B">
              <w:rPr>
                <w:lang w:val="en-US" w:eastAsia="zh-CN"/>
              </w:rPr>
              <w:t>.</w:t>
            </w:r>
          </w:p>
        </w:tc>
      </w:tr>
    </w:tbl>
    <w:p w14:paraId="559CDAB9" w14:textId="77777777" w:rsidR="00DC1A4D" w:rsidRDefault="00DC1A4D" w:rsidP="00DC1A4D">
      <w:pPr>
        <w:rPr>
          <w:lang w:eastAsia="zh-CN"/>
        </w:rPr>
      </w:pPr>
    </w:p>
    <w:p w14:paraId="7D7FBD40" w14:textId="180D48A1" w:rsidR="00DC1A4D" w:rsidRPr="00372221" w:rsidRDefault="00DC1A4D" w:rsidP="00DC1A4D">
      <w:pPr>
        <w:rPr>
          <w:lang w:eastAsia="zh-CN"/>
        </w:rPr>
      </w:pPr>
      <w:r>
        <w:rPr>
          <w:lang w:eastAsia="zh-CN"/>
        </w:rPr>
        <w:t xml:space="preserve">The above text from </w:t>
      </w:r>
      <w:r>
        <w:rPr>
          <w:lang w:val="en-US" w:eastAsia="zh-CN"/>
        </w:rPr>
        <w:t>COM6/18 in [5</w:t>
      </w:r>
      <w:r w:rsidR="0041213B">
        <w:rPr>
          <w:lang w:val="en-US" w:eastAsia="zh-CN"/>
        </w:rPr>
        <w:t>8</w:t>
      </w:r>
      <w:r>
        <w:rPr>
          <w:lang w:val="en-US" w:eastAsia="zh-CN"/>
        </w:rPr>
        <w:t xml:space="preserve">] is found to be applicable to the 7 – 24 GHz range where multiple fixed wireless broadband systems were deployed as fixed services on primary basis. </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36" w:name="_Toc39854016"/>
      <w:r w:rsidRPr="00562446">
        <w:t>5</w:t>
      </w:r>
      <w:r w:rsidR="00574154" w:rsidRPr="00562446">
        <w:tab/>
        <w:t>Study on general aspects</w:t>
      </w:r>
      <w:bookmarkEnd w:id="36"/>
    </w:p>
    <w:p w14:paraId="54EE2F75" w14:textId="0D96B868" w:rsidR="00574154" w:rsidRPr="00562446" w:rsidRDefault="00B746E7" w:rsidP="00574154">
      <w:pPr>
        <w:pStyle w:val="Heading2"/>
      </w:pPr>
      <w:bookmarkStart w:id="37" w:name="_Toc39854017"/>
      <w:r w:rsidRPr="00562446">
        <w:t>5</w:t>
      </w:r>
      <w:r w:rsidR="00574154" w:rsidRPr="00562446">
        <w:t>.1</w:t>
      </w:r>
      <w:r w:rsidR="00574154" w:rsidRPr="00562446">
        <w:tab/>
        <w:t>General</w:t>
      </w:r>
      <w:bookmarkEnd w:id="37"/>
    </w:p>
    <w:p w14:paraId="509F83E1" w14:textId="757A4208" w:rsidR="00812D42" w:rsidRPr="00562446" w:rsidRDefault="00B746E7" w:rsidP="00812D42">
      <w:pPr>
        <w:pStyle w:val="Heading2"/>
      </w:pPr>
      <w:bookmarkStart w:id="38" w:name="_Toc39854018"/>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38"/>
    </w:p>
    <w:p w14:paraId="3359CA73" w14:textId="6B957A66"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5"/>
        <w:gridCol w:w="2067"/>
        <w:gridCol w:w="1821"/>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AAA1460" w:rsidR="00996627" w:rsidRPr="00562446" w:rsidRDefault="005D6438" w:rsidP="00996627">
            <w:pPr>
              <w:pStyle w:val="TAN"/>
            </w:pPr>
            <w:r>
              <w:t>Note 1:</w:t>
            </w:r>
            <w:r>
              <w:tab/>
            </w:r>
            <w:r w:rsidR="00B166B7">
              <w:rPr>
                <w:szCs w:val="18"/>
                <w:lang w:eastAsia="zh-CN"/>
              </w:rPr>
              <w:t>f</w:t>
            </w:r>
            <w:r w:rsidR="00B166B7" w:rsidRPr="005D6992">
              <w:rPr>
                <w:szCs w:val="18"/>
                <w:vertAlign w:val="subscript"/>
                <w:lang w:eastAsia="zh-CN"/>
              </w:rPr>
              <w:t>boundary, low</w:t>
            </w:r>
            <w:r w:rsidR="00996627" w:rsidRPr="00562446">
              <w:t xml:space="preserve"> is within the frequency range 10 to 13 GHz</w:t>
            </w:r>
            <w:r w:rsidR="00562760" w:rsidRPr="00562446">
              <w:t>.</w:t>
            </w:r>
          </w:p>
          <w:p w14:paraId="35D214FA" w14:textId="1BA3BC23" w:rsidR="00996627" w:rsidRPr="00562446" w:rsidRDefault="005D6438" w:rsidP="00996627">
            <w:pPr>
              <w:pStyle w:val="TAN"/>
            </w:pPr>
            <w:r>
              <w:t>Note 2:</w:t>
            </w:r>
            <w:r>
              <w:tab/>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00996627"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39" w:name="_Toc5938249"/>
      <w:bookmarkStart w:id="40" w:name="_Toc39854019"/>
      <w:r w:rsidRPr="00562446">
        <w:t>5.3</w:t>
      </w:r>
      <w:r w:rsidRPr="00562446">
        <w:tab/>
        <w:t>Comparison of FR1 and FR2</w:t>
      </w:r>
      <w:bookmarkEnd w:id="39"/>
      <w:r w:rsidR="00D32B25" w:rsidRPr="00562446">
        <w:t xml:space="preserve"> characteristics</w:t>
      </w:r>
      <w:bookmarkEnd w:id="40"/>
    </w:p>
    <w:p w14:paraId="35C88831" w14:textId="58AC36C4" w:rsidR="002A7F00" w:rsidRPr="00562446" w:rsidRDefault="002A7F00" w:rsidP="002A7F00">
      <w:pPr>
        <w:pStyle w:val="Heading3"/>
        <w:rPr>
          <w:lang w:val="en-US"/>
        </w:rPr>
      </w:pPr>
      <w:bookmarkStart w:id="41" w:name="_Toc39854020"/>
      <w:r w:rsidRPr="00562446">
        <w:rPr>
          <w:lang w:val="en-US"/>
        </w:rPr>
        <w:t>5.3.1</w:t>
      </w:r>
      <w:r w:rsidRPr="00562446">
        <w:rPr>
          <w:lang w:val="en-US"/>
        </w:rPr>
        <w:tab/>
        <w:t>General</w:t>
      </w:r>
      <w:bookmarkEnd w:id="41"/>
    </w:p>
    <w:p w14:paraId="137F8839" w14:textId="51D4302F"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w:t>
      </w:r>
      <w:r w:rsidR="005D6438" w:rsidRPr="00562446">
        <w:rPr>
          <w:lang w:val="en-US"/>
        </w:rPr>
        <w:t>base station</w:t>
      </w:r>
      <w:r w:rsidRPr="00562446">
        <w:rPr>
          <w:lang w:val="en-US"/>
        </w:rPr>
        <w:t xml:space="preserve">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42" w:name="_Toc39854021"/>
      <w:r w:rsidRPr="00562446">
        <w:rPr>
          <w:lang w:val="en-US"/>
        </w:rPr>
        <w:t>5.3.1.1</w:t>
      </w:r>
      <w:r w:rsidRPr="00562446">
        <w:rPr>
          <w:lang w:val="en-US"/>
        </w:rPr>
        <w:tab/>
        <w:t>RAN1 specification impacts</w:t>
      </w:r>
      <w:bookmarkEnd w:id="42"/>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1D5F5A44"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 xml:space="preserve">RX depend on FR1/FR2. </w:t>
      </w:r>
      <w:r w:rsidR="005D6438" w:rsidRPr="00562446">
        <w:t>OffsetToPointA</w:t>
      </w:r>
      <w:r w:rsidRPr="00562446">
        <w:t xml:space="preserve"> unit depends on FR1/FR2.</w:t>
      </w:r>
    </w:p>
    <w:p w14:paraId="726D5C24" w14:textId="58332AE4" w:rsidR="000B592C" w:rsidRPr="00562446" w:rsidRDefault="000B592C" w:rsidP="00630E38">
      <w:pPr>
        <w:pStyle w:val="B1"/>
        <w:numPr>
          <w:ilvl w:val="0"/>
          <w:numId w:val="12"/>
        </w:numPr>
      </w:pPr>
      <w:r w:rsidRPr="00562446">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2C19A9" w:rsidRPr="00562446">
        <w:t xml:space="preserve">behaviour </w:t>
      </w:r>
      <w:r w:rsidRPr="00562446">
        <w:t>depends on FR1/FR2.</w:t>
      </w:r>
    </w:p>
    <w:p w14:paraId="6874B3C2" w14:textId="49AED872"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2C19A9" w:rsidRPr="00562446">
        <w:t xml:space="preserve">behaviour </w:t>
      </w:r>
      <w:r w:rsidRPr="00562446">
        <w:t>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43" w:name="_Toc39854022"/>
      <w:r w:rsidRPr="00562446">
        <w:rPr>
          <w:lang w:val="en-US"/>
        </w:rPr>
        <w:t>5.3.1.2</w:t>
      </w:r>
      <w:r w:rsidRPr="00562446">
        <w:rPr>
          <w:lang w:val="en-US"/>
        </w:rPr>
        <w:tab/>
        <w:t>RAN2 specification impacts</w:t>
      </w:r>
      <w:bookmarkEnd w:id="43"/>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44" w:name="_Hlk17986243"/>
      <w:bookmarkStart w:id="45" w:name="_Toc39854023"/>
      <w:r w:rsidRPr="00562446">
        <w:rPr>
          <w:lang w:val="en-US"/>
        </w:rPr>
        <w:t>5.3.1.3</w:t>
      </w:r>
      <w:r w:rsidRPr="00562446">
        <w:rPr>
          <w:lang w:val="en-US"/>
        </w:rPr>
        <w:tab/>
        <w:t>RAN4 specification impacts</w:t>
      </w:r>
      <w:bookmarkEnd w:id="45"/>
    </w:p>
    <w:p w14:paraId="0A956DF1" w14:textId="72531C21" w:rsidR="000B592C" w:rsidRPr="00562446" w:rsidRDefault="000B592C" w:rsidP="000B592C">
      <w:pPr>
        <w:pStyle w:val="Heading5"/>
        <w:rPr>
          <w:lang w:val="en-US"/>
        </w:rPr>
      </w:pPr>
      <w:bookmarkStart w:id="46" w:name="_Toc39854024"/>
      <w:bookmarkEnd w:id="44"/>
      <w:r w:rsidRPr="00562446">
        <w:rPr>
          <w:lang w:val="en-US"/>
        </w:rPr>
        <w:t>5.3.1.3.1</w:t>
      </w:r>
      <w:r w:rsidRPr="00562446">
        <w:rPr>
          <w:lang w:val="en-US"/>
        </w:rPr>
        <w:tab/>
        <w:t>General</w:t>
      </w:r>
      <w:bookmarkEnd w:id="46"/>
    </w:p>
    <w:p w14:paraId="21A771BF" w14:textId="3764ED92"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7" w:name="_Hlk17986156"/>
      <w:bookmarkStart w:id="48" w:name="_Toc39854025"/>
      <w:r w:rsidRPr="00562446">
        <w:rPr>
          <w:lang w:val="en-US"/>
        </w:rPr>
        <w:t>5.3.1.3.2</w:t>
      </w:r>
      <w:r w:rsidRPr="00562446">
        <w:rPr>
          <w:lang w:val="en-US"/>
        </w:rPr>
        <w:tab/>
        <w:t>BS RF</w:t>
      </w:r>
      <w:bookmarkEnd w:id="48"/>
    </w:p>
    <w:bookmarkEnd w:id="47"/>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49" w:name="_Toc39854026"/>
      <w:r w:rsidRPr="00562446">
        <w:rPr>
          <w:lang w:val="en-US"/>
        </w:rPr>
        <w:t>5.3.1.3.3</w:t>
      </w:r>
      <w:r w:rsidRPr="00562446">
        <w:rPr>
          <w:lang w:val="en-US"/>
        </w:rPr>
        <w:tab/>
        <w:t>UE RF</w:t>
      </w:r>
      <w:bookmarkEnd w:id="49"/>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50" w:name="_Toc39854027"/>
      <w:r w:rsidRPr="00562446">
        <w:rPr>
          <w:lang w:val="en-US"/>
        </w:rPr>
        <w:t>5.3.1.3.4</w:t>
      </w:r>
      <w:r w:rsidRPr="00562446">
        <w:rPr>
          <w:lang w:val="en-US"/>
        </w:rPr>
        <w:tab/>
        <w:t>RRM</w:t>
      </w:r>
      <w:bookmarkEnd w:id="50"/>
    </w:p>
    <w:p w14:paraId="049F3756" w14:textId="68527CFA"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5D6438">
        <w:rPr>
          <w:lang w:val="en-US"/>
        </w:rPr>
        <w:t>E</w:t>
      </w:r>
      <w:r w:rsidRPr="00562446">
        <w:rPr>
          <w:lang w:val="en-US"/>
        </w:rPr>
        <w:t>s is that FR1 U</w:t>
      </w:r>
      <w:r w:rsidR="005D6438">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51" w:name="_Toc39854028"/>
      <w:r w:rsidRPr="00562446">
        <w:rPr>
          <w:lang w:val="en-US"/>
        </w:rPr>
        <w:t>5.3.2</w:t>
      </w:r>
      <w:r w:rsidRPr="00562446">
        <w:rPr>
          <w:lang w:val="en-US"/>
        </w:rPr>
        <w:tab/>
        <w:t>Transmitter architecture</w:t>
      </w:r>
      <w:bookmarkEnd w:id="51"/>
    </w:p>
    <w:p w14:paraId="551FF266" w14:textId="3D89B7AE"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5D6438" w:rsidRPr="00562446">
        <w:t>analogue</w:t>
      </w:r>
      <w:r w:rsidR="00B1515B" w:rsidRPr="00562446">
        <w:t xml:space="preserve">,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53600C7E"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digital-to-</w:t>
      </w:r>
      <w:r w:rsidR="005D6438" w:rsidRPr="00562446">
        <w:t>analogue</w:t>
      </w:r>
      <w:r w:rsidR="00B1515B" w:rsidRPr="00562446">
        <w:t xml:space="preserve">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02904139"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w:t>
      </w:r>
      <w:r w:rsidR="005D6438" w:rsidRPr="00562446">
        <w:t>analogue</w:t>
      </w:r>
      <w:r w:rsidR="00B1515B" w:rsidRPr="00562446">
        <w:t xml:space="preserve">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52" w:name="_Toc39854029"/>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52"/>
    </w:p>
    <w:p w14:paraId="42575B2B" w14:textId="26691E9D" w:rsidR="00E510D4" w:rsidRPr="00562446" w:rsidRDefault="00E510D4" w:rsidP="00360D36">
      <w:pPr>
        <w:pStyle w:val="Heading3"/>
        <w:rPr>
          <w:lang w:val="en-US"/>
        </w:rPr>
      </w:pPr>
      <w:bookmarkStart w:id="53" w:name="_Toc5697985"/>
      <w:bookmarkStart w:id="54" w:name="_Toc39854030"/>
      <w:r w:rsidRPr="00562446">
        <w:rPr>
          <w:lang w:val="en-US"/>
        </w:rPr>
        <w:t>5.4.1</w:t>
      </w:r>
      <w:r w:rsidRPr="00562446">
        <w:rPr>
          <w:lang w:val="en-US"/>
        </w:rPr>
        <w:tab/>
      </w:r>
      <w:bookmarkEnd w:id="53"/>
      <w:r w:rsidRPr="00562446">
        <w:rPr>
          <w:lang w:val="en-US"/>
        </w:rPr>
        <w:t>PA trends</w:t>
      </w:r>
      <w:bookmarkEnd w:id="54"/>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63463FE2"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CA528F">
        <w:rPr>
          <w:lang w:val="en-US"/>
        </w:rPr>
        <w:t>3200</w:t>
      </w:r>
      <w:r w:rsidR="00CA528F" w:rsidRPr="00562446">
        <w:rPr>
          <w:lang w:val="en-US"/>
        </w:rPr>
        <w:t xml:space="preserve"> </w:t>
      </w:r>
      <w:r w:rsidR="00CA528F">
        <w:t xml:space="preserve">data points with over 1200 data points for CMOS, SiGe PAs and over 1500 </w:t>
      </w:r>
      <w:r w:rsidR="007B3303" w:rsidRPr="00562446">
        <w:rPr>
          <w:lang w:val="en-US"/>
        </w:rPr>
        <w:t xml:space="preserve">power amplifier </w:t>
      </w:r>
      <w:r w:rsidRPr="00562446">
        <w:rPr>
          <w:lang w:val="en-US"/>
        </w:rPr>
        <w:t xml:space="preserve">data points </w:t>
      </w:r>
      <w:r w:rsidR="007B3303" w:rsidRPr="00562446">
        <w:rPr>
          <w:lang w:val="en-US"/>
        </w:rPr>
        <w:t>has been collected</w:t>
      </w:r>
      <w:r w:rsidR="00CA528F" w:rsidRPr="00CA528F">
        <w:t xml:space="preserve"> </w:t>
      </w:r>
      <w:r w:rsidR="00CA528F">
        <w:t>for GaN, GaAs, InP</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047FAD9B" w14:textId="190DAD4D" w:rsidR="00CA528F" w:rsidRPr="00562446" w:rsidRDefault="00CA528F" w:rsidP="00CA528F">
      <w:pPr>
        <w:rPr>
          <w:lang w:val="en-US"/>
        </w:rPr>
      </w:pPr>
      <w:r>
        <w:rPr>
          <w:noProof/>
          <w:lang w:val="en-US" w:eastAsia="zh-CN"/>
        </w:rPr>
        <mc:AlternateContent>
          <mc:Choice Requires="wps">
            <w:drawing>
              <wp:anchor distT="0" distB="0" distL="114300" distR="114300" simplePos="0" relativeHeight="251680768" behindDoc="0" locked="0" layoutInCell="1" allowOverlap="1" wp14:anchorId="3133D459" wp14:editId="2C662749">
                <wp:simplePos x="0" y="0"/>
                <wp:positionH relativeFrom="column">
                  <wp:posOffset>2741680</wp:posOffset>
                </wp:positionH>
                <wp:positionV relativeFrom="paragraph">
                  <wp:posOffset>60325</wp:posOffset>
                </wp:positionV>
                <wp:extent cx="698642" cy="3349375"/>
                <wp:effectExtent l="0" t="0" r="25400" b="22860"/>
                <wp:wrapNone/>
                <wp:docPr id="143" name="Rectangle 143"/>
                <wp:cNvGraphicFramePr/>
                <a:graphic xmlns:a="http://schemas.openxmlformats.org/drawingml/2006/main">
                  <a:graphicData uri="http://schemas.microsoft.com/office/word/2010/wordprocessingShape">
                    <wps:wsp>
                      <wps:cNvSpPr/>
                      <wps:spPr>
                        <a:xfrm>
                          <a:off x="0" y="0"/>
                          <a:ext cx="698642" cy="3349375"/>
                        </a:xfrm>
                        <a:prstGeom prst="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58734" id="Rectangle 143" o:spid="_x0000_s1026" style="position:absolute;margin-left:215.9pt;margin-top:4.75pt;width:55pt;height:263.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" filled="f" strokecolor="red" strokeweight="1.75pt"/>
            </w:pict>
          </mc:Fallback>
        </mc:AlternateContent>
      </w:r>
      <w:r>
        <w:rPr>
          <w:noProof/>
          <w:lang w:val="en-US" w:eastAsia="zh-CN"/>
        </w:rPr>
        <w:drawing>
          <wp:inline distT="0" distB="0" distL="0" distR="0" wp14:anchorId="65FDE3E6" wp14:editId="581CDA3A">
            <wp:extent cx="6552565" cy="3652520"/>
            <wp:effectExtent l="0" t="0" r="635" b="508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A_Survey_v4_full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552565" cy="3652520"/>
                    </a:xfrm>
                    <a:prstGeom prst="rect">
                      <a:avLst/>
                    </a:prstGeom>
                  </pic:spPr>
                </pic:pic>
              </a:graphicData>
            </a:graphic>
          </wp:inline>
        </w:drawing>
      </w:r>
    </w:p>
    <w:p w14:paraId="65B337DE" w14:textId="3892C10D"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r w:rsidR="00CA528F">
        <w:rPr>
          <w:rFonts w:ascii="Arial" w:hAnsi="Arial"/>
          <w:b/>
        </w:rPr>
        <w:t xml:space="preserve"> [11]</w:t>
      </w:r>
    </w:p>
    <w:p w14:paraId="27733D28" w14:textId="5D679891" w:rsidR="007B3303" w:rsidRPr="00562446" w:rsidRDefault="007B3303" w:rsidP="007B3303">
      <w:pPr>
        <w:rPr>
          <w:rFonts w:ascii="Arial" w:hAnsi="Arial"/>
          <w:b/>
        </w:rPr>
      </w:pPr>
      <w:r w:rsidRPr="00562446">
        <w:rPr>
          <w:lang w:val="en-US"/>
        </w:rPr>
        <w:t xml:space="preserve">In order to derive more accurate PA trends, all the figures below were plotted with PA operating frequencies much wider then just 7 – 24 GHz range. More detailed technology-specific plots (e.g. PAE vs. Psat, or Psat vs. frequency) can be found </w:t>
      </w:r>
      <w:r w:rsidR="00CA528F">
        <w:rPr>
          <w:lang w:val="en-US"/>
        </w:rPr>
        <w:t xml:space="preserve">in the Excel sheet capturing all the PA survey data </w:t>
      </w:r>
      <w:r w:rsidRPr="00562446">
        <w:rPr>
          <w:lang w:val="en-US"/>
        </w:rPr>
        <w:t xml:space="preserve">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5" w:name="_Toc5698004"/>
      <w:bookmarkStart w:id="56" w:name="_Toc39854031"/>
      <w:r w:rsidRPr="00562446">
        <w:rPr>
          <w:lang w:val="en-US"/>
        </w:rPr>
        <w:t>5.4.1.1</w:t>
      </w:r>
      <w:r w:rsidRPr="00562446">
        <w:rPr>
          <w:lang w:val="en-US"/>
        </w:rPr>
        <w:tab/>
      </w:r>
      <w:bookmarkEnd w:id="55"/>
      <w:r w:rsidRPr="00562446">
        <w:rPr>
          <w:lang w:val="en-US"/>
        </w:rPr>
        <w:t>Saturated peak output power</w:t>
      </w:r>
      <w:bookmarkEnd w:id="56"/>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3"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5"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7" w:name="_Toc39854032"/>
      <w:r w:rsidRPr="00562446">
        <w:rPr>
          <w:lang w:val="en-US"/>
        </w:rPr>
        <w:t>5.4.1.2</w:t>
      </w:r>
      <w:r w:rsidRPr="00562446">
        <w:rPr>
          <w:lang w:val="en-US"/>
        </w:rPr>
        <w:tab/>
      </w:r>
      <w:r w:rsidR="00CA6156" w:rsidRPr="00562446">
        <w:t>Power added e</w:t>
      </w:r>
      <w:r w:rsidRPr="00562446">
        <w:rPr>
          <w:lang w:val="en-US"/>
        </w:rPr>
        <w:t>fficiency</w:t>
      </w:r>
      <w:bookmarkEnd w:id="57"/>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6"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77"/>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8"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9" cstate="print">
                            <a:extLst>
                              <a:ext uri="{28A0092B-C50C-407E-A947-70E740481C1C}">
                                <a14:useLocalDpi xmlns:a14="http://schemas.microsoft.com/office/drawing/2010/main" val="0"/>
                              </a:ext>
                              <a:ext uri="{96DAC541-7B7A-43D3-8B79-37D633B846F1}">
                                <asvg:svgBlip xmlns:lc="http://schemas.openxmlformats.org/drawingml/2006/lockedCanvas"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0"/>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1"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58" w:name="_Toc39854033"/>
      <w:r w:rsidRPr="00562446">
        <w:rPr>
          <w:rFonts w:eastAsiaTheme="minorEastAsia"/>
        </w:rPr>
        <w:t>5.4.2</w:t>
      </w:r>
      <w:r w:rsidRPr="00562446">
        <w:rPr>
          <w:rFonts w:eastAsiaTheme="minorEastAsia"/>
        </w:rPr>
        <w:tab/>
      </w:r>
      <w:r w:rsidRPr="00562446">
        <w:t>PA power scaling and AAS dependencies</w:t>
      </w:r>
      <w:bookmarkEnd w:id="58"/>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1A5434"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2C19A9" w:rsidRDefault="002C19A9" w:rsidP="002A0ED4">
                              <w:pPr>
                                <w:rPr>
                                  <w:rFonts w:eastAsiaTheme="minorEastAsia"/>
                                  <w:lang w:val="en-US"/>
                                </w:rPr>
                              </w:pPr>
                              <w:r>
                                <w:rPr>
                                  <w:rFonts w:eastAsiaTheme="minorEastAsia"/>
                                  <w:lang w:val="en-US"/>
                                </w:rPr>
                                <w:t>Unit area of antenna array with N elements</w:t>
                              </w:r>
                            </w:p>
                            <w:p w14:paraId="71ED54A0" w14:textId="77777777" w:rsidR="002C19A9" w:rsidRDefault="002C19A9" w:rsidP="002A0ED4">
                              <w:pPr>
                                <w:rPr>
                                  <w:rFonts w:eastAsiaTheme="minorEastAsia"/>
                                  <w:lang w:val="en-US"/>
                                </w:rPr>
                              </w:pPr>
                            </w:p>
                            <w:p w14:paraId="38D47423"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2C19A9" w:rsidRPr="00C73143" w:rsidRDefault="001A543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2C19A9" w:rsidRPr="00C73143" w:rsidRDefault="001A543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2C19A9" w:rsidRPr="00C73143" w:rsidRDefault="002C19A9" w:rsidP="002A0ED4">
                              <w:pPr>
                                <w:rPr>
                                  <w:lang w:val="en-US"/>
                                </w:rPr>
                              </w:pPr>
                            </w:p>
                            <w:p w14:paraId="051628D6"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2C19A9" w:rsidRPr="00C73143" w:rsidRDefault="002C19A9" w:rsidP="002A0ED4">
                              <w:pPr>
                                <w:rPr>
                                  <w:lang w:val="en-US"/>
                                </w:rPr>
                              </w:pPr>
                            </w:p>
                            <w:p w14:paraId="7204D2CC"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2C19A9" w:rsidRPr="00C73143" w:rsidRDefault="002C19A9" w:rsidP="002A0ED4">
                              <w:pPr>
                                <w:rPr>
                                  <w:lang w:val="en-US"/>
                                </w:rPr>
                              </w:pPr>
                            </w:p>
                            <w:p w14:paraId="4AE93BB5" w14:textId="77777777" w:rsidR="002C19A9" w:rsidRPr="00C73143" w:rsidRDefault="002C19A9"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2C19A9" w:rsidRPr="00C73143" w:rsidRDefault="002C19A9"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2C19A9" w:rsidRPr="00C73143" w:rsidRDefault="002C19A9"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2C19A9" w:rsidRPr="00C73143" w:rsidRDefault="001A543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2C19A9" w:rsidRPr="00C73143" w:rsidRDefault="001A5434"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2C19A9" w:rsidRDefault="002C19A9" w:rsidP="002A0ED4">
                        <w:pPr>
                          <w:rPr>
                            <w:rFonts w:eastAsiaTheme="minorEastAsia"/>
                            <w:lang w:val="en-US"/>
                          </w:rPr>
                        </w:pPr>
                        <w:r>
                          <w:rPr>
                            <w:rFonts w:eastAsiaTheme="minorEastAsia"/>
                            <w:lang w:val="en-US"/>
                          </w:rPr>
                          <w:t>Unit area of antenna array with N elements</w:t>
                        </w:r>
                      </w:p>
                      <w:p w14:paraId="71ED54A0" w14:textId="77777777" w:rsidR="002C19A9" w:rsidRDefault="002C19A9" w:rsidP="002A0ED4">
                        <w:pPr>
                          <w:rPr>
                            <w:rFonts w:eastAsiaTheme="minorEastAsia"/>
                            <w:lang w:val="en-US"/>
                          </w:rPr>
                        </w:pPr>
                      </w:p>
                      <w:p w14:paraId="38D47423" w14:textId="77777777" w:rsidR="002C19A9" w:rsidRPr="00C73143" w:rsidRDefault="002C19A9"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2C19A9" w:rsidRPr="00C73143" w:rsidRDefault="002C19A9"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2C19A9" w:rsidRPr="00C73143" w:rsidRDefault="002C19A9" w:rsidP="002A0ED4">
                        <w:pPr>
                          <w:rPr>
                            <w:lang w:val="en-US"/>
                          </w:rPr>
                        </w:pPr>
                      </w:p>
                      <w:p w14:paraId="051628D6" w14:textId="77777777" w:rsidR="002C19A9" w:rsidRPr="00C73143" w:rsidRDefault="002C19A9"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2C19A9" w:rsidRPr="00C73143" w:rsidRDefault="002C19A9" w:rsidP="002A0ED4">
                        <w:pPr>
                          <w:rPr>
                            <w:lang w:val="en-US"/>
                          </w:rPr>
                        </w:pPr>
                      </w:p>
                      <w:p w14:paraId="7204D2CC" w14:textId="77777777" w:rsidR="002C19A9" w:rsidRPr="00C73143" w:rsidRDefault="002C19A9"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2C19A9" w:rsidRPr="00C73143" w:rsidRDefault="002C19A9"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2C19A9" w:rsidRPr="00C73143" w:rsidRDefault="002C19A9" w:rsidP="002A0ED4">
                        <w:pPr>
                          <w:rPr>
                            <w:lang w:val="en-US"/>
                          </w:rPr>
                        </w:pPr>
                      </w:p>
                      <w:p w14:paraId="4AE93BB5" w14:textId="77777777" w:rsidR="002C19A9" w:rsidRPr="00C73143" w:rsidRDefault="002C19A9"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2C19A9" w:rsidRPr="00C73143" w:rsidRDefault="002C19A9"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2C19A9" w:rsidRPr="00C73143" w:rsidRDefault="002C19A9"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2C19A9" w:rsidRPr="00C73143" w:rsidRDefault="002C19A9"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4502727C">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2C19A9" w:rsidRPr="00FF25A1" w:rsidRDefault="001A5434"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2C19A9" w:rsidRDefault="002C19A9"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2C19A9" w:rsidRDefault="002C19A9"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2C19A9" w:rsidRPr="00FF25A1" w:rsidRDefault="001A543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2C19A9" w:rsidRPr="00FF25A1" w:rsidRDefault="001A5434"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755"/>
                            <a:ext cx="1137525" cy="770997"/>
                          </a:xfrm>
                          <a:prstGeom prst="rect">
                            <a:avLst/>
                          </a:prstGeom>
                          <a:noFill/>
                          <a:ln w="6350">
                            <a:noFill/>
                          </a:ln>
                        </wps:spPr>
                        <wps:txbx>
                          <w:txbxContent>
                            <w:p w14:paraId="1362A4A9" w14:textId="1C3F573D" w:rsidR="002C19A9" w:rsidRPr="00FF25A1" w:rsidRDefault="005D6438" w:rsidP="002A0ED4">
                              <w:pPr>
                                <w:pStyle w:val="NormalWeb"/>
                                <w:spacing w:before="0" w:beforeAutospacing="0" w:after="160" w:afterAutospacing="0" w:line="256" w:lineRule="auto"/>
                                <w:rPr>
                                  <w:sz w:val="20"/>
                                </w:rPr>
                              </w:pPr>
                              <w:r>
                                <w:rPr>
                                  <w:rFonts w:asciiTheme="minorHAnsi" w:hAnsiTheme="minorHAnsi" w:cstheme="minorBidi"/>
                                  <w:sz w:val="20"/>
                                  <w:lang w:val="en-US"/>
                                </w:rPr>
                                <w:t>Improved</w:t>
                              </w:r>
                              <w:r w:rsidR="002C19A9">
                                <w:rPr>
                                  <w:rFonts w:asciiTheme="minorHAnsi" w:hAnsiTheme="minorHAnsi" w:cstheme="minorBidi"/>
                                  <w:sz w:val="20"/>
                                  <w:lang w:val="en-US"/>
                                </w:rPr>
                                <w:t xml:space="preserve"> </w:t>
                              </w:r>
                              <m:oMath>
                                <m:r>
                                  <w:rPr>
                                    <w:rFonts w:ascii="Cambria Math" w:hAnsi="Cambria Math"/>
                                    <w:sz w:val="20"/>
                                    <w:lang w:val="en-US"/>
                                  </w:rPr>
                                  <m:t>ACLR</m:t>
                                </m:r>
                              </m:oMath>
                              <w:r w:rsidR="002C19A9">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2C19A9" w:rsidRPr="00FF25A1" w:rsidRDefault="002C19A9"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2C19A9" w:rsidRDefault="002C19A9"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2C19A9" w:rsidRDefault="002C19A9"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2C19A9" w:rsidRDefault="002C19A9"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2C19A9" w:rsidRPr="00FF25A1" w:rsidRDefault="002C19A9"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7;width:1137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1C3F573D" w:rsidR="002C19A9" w:rsidRPr="00FF25A1" w:rsidRDefault="005D6438" w:rsidP="002A0ED4">
                        <w:pPr>
                          <w:pStyle w:val="NormalWeb"/>
                          <w:spacing w:before="0" w:beforeAutospacing="0" w:after="160" w:afterAutospacing="0" w:line="256" w:lineRule="auto"/>
                          <w:rPr>
                            <w:sz w:val="20"/>
                          </w:rPr>
                        </w:pPr>
                        <w:r>
                          <w:rPr>
                            <w:rFonts w:asciiTheme="minorHAnsi" w:hAnsiTheme="minorHAnsi" w:cstheme="minorBidi"/>
                            <w:sz w:val="20"/>
                            <w:lang w:val="en-US"/>
                          </w:rPr>
                          <w:t>Improved</w:t>
                        </w:r>
                        <w:r w:rsidR="002C19A9">
                          <w:rPr>
                            <w:rFonts w:asciiTheme="minorHAnsi" w:hAnsiTheme="minorHAnsi" w:cstheme="minorBidi"/>
                            <w:sz w:val="20"/>
                            <w:lang w:val="en-US"/>
                          </w:rPr>
                          <w:t xml:space="preserve"> </w:t>
                        </w:r>
                        <m:oMath>
                          <m:r>
                            <w:rPr>
                              <w:rFonts w:ascii="Cambria Math" w:hAnsi="Cambria Math"/>
                              <w:sz w:val="20"/>
                              <w:lang w:val="en-US"/>
                            </w:rPr>
                            <m:t>ACLR</m:t>
                          </m:r>
                        </m:oMath>
                        <w:r w:rsidR="002C19A9">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2C19A9" w:rsidRPr="00FF25A1" w:rsidRDefault="002C19A9"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2C19A9" w:rsidRDefault="002C19A9"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2C19A9" w:rsidRPr="001E2CC7" w:rsidRDefault="002C19A9"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59"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60" w:name="_Toc39854034"/>
      <w:bookmarkEnd w:id="59"/>
      <w:r w:rsidRPr="00562446">
        <w:rPr>
          <w:rFonts w:eastAsiaTheme="minorEastAsia"/>
        </w:rPr>
        <w:t>5.4.3</w:t>
      </w:r>
      <w:r w:rsidRPr="00562446">
        <w:rPr>
          <w:rFonts w:eastAsiaTheme="minorEastAsia"/>
        </w:rPr>
        <w:tab/>
        <w:t>PA Output power, ACLR and PAE dependencies</w:t>
      </w:r>
      <w:bookmarkEnd w:id="60"/>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1A5434"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1A5434"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2"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3"/>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5"/>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r:embed="rId187"/>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61" w:name="_Toc5279604"/>
      <w:r w:rsidRPr="00562446">
        <w:rPr>
          <w:rFonts w:ascii="Arial" w:eastAsiaTheme="minorEastAsia" w:hAnsi="Arial"/>
          <w:sz w:val="28"/>
        </w:rPr>
        <w:t>5.4.</w:t>
      </w:r>
      <w:r w:rsidR="00562760" w:rsidRPr="00562446">
        <w:rPr>
          <w:rFonts w:ascii="Arial" w:eastAsiaTheme="minorEastAsia" w:hAnsi="Arial"/>
          <w:sz w:val="28"/>
        </w:rPr>
        <w:t>4</w:t>
      </w:r>
      <w:r w:rsidRPr="00562446">
        <w:rPr>
          <w:rFonts w:ascii="Arial" w:eastAsiaTheme="minorEastAsia" w:hAnsi="Arial"/>
          <w:sz w:val="28"/>
        </w:rPr>
        <w:tab/>
      </w:r>
      <w:bookmarkEnd w:id="61"/>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27894B9"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62" w:name="_Toc39854035"/>
      <w:r w:rsidRPr="00562446">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62"/>
    </w:p>
    <w:p w14:paraId="6F592CDB" w14:textId="77777777" w:rsidR="006B3304" w:rsidRDefault="006B3304" w:rsidP="002505CF">
      <w:pPr>
        <w:pStyle w:val="Heading3"/>
        <w:rPr>
          <w:rFonts w:eastAsiaTheme="minorEastAsia"/>
        </w:rPr>
      </w:pPr>
      <w:bookmarkStart w:id="63" w:name="_Toc5938253"/>
      <w:bookmarkStart w:id="64" w:name="_Toc39854036"/>
      <w:r w:rsidRPr="00562446">
        <w:rPr>
          <w:rFonts w:eastAsiaTheme="minorEastAsia"/>
        </w:rPr>
        <w:t>5.5.1</w:t>
      </w:r>
      <w:r w:rsidRPr="00562446">
        <w:rPr>
          <w:rFonts w:eastAsiaTheme="minorEastAsia"/>
        </w:rPr>
        <w:tab/>
        <w:t>Noise figure</w:t>
      </w:r>
      <w:bookmarkEnd w:id="64"/>
    </w:p>
    <w:p w14:paraId="2B4DD70F" w14:textId="1A62B59C" w:rsidR="00F43091" w:rsidRPr="00562446" w:rsidRDefault="00F43091" w:rsidP="00F43091">
      <w:pPr>
        <w:pStyle w:val="Heading4"/>
        <w:rPr>
          <w:rFonts w:eastAsiaTheme="minorEastAsia"/>
        </w:rPr>
      </w:pPr>
      <w:bookmarkStart w:id="65" w:name="_Toc39854037"/>
      <w:r w:rsidRPr="00562446">
        <w:rPr>
          <w:rFonts w:eastAsiaTheme="minorEastAsia"/>
        </w:rPr>
        <w:t>5.5.1.1</w:t>
      </w:r>
      <w:r w:rsidRPr="00562446">
        <w:rPr>
          <w:rFonts w:eastAsiaTheme="minorEastAsia"/>
        </w:rPr>
        <w:tab/>
      </w:r>
      <w:r>
        <w:rPr>
          <w:rFonts w:eastAsiaTheme="minorEastAsia"/>
        </w:rPr>
        <w:t>General aspects for noise figure</w:t>
      </w:r>
      <w:bookmarkEnd w:id="65"/>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0E7AF0A7" w:rsidR="009D1700" w:rsidRDefault="009D1700" w:rsidP="00F43091">
            <w:pPr>
              <w:pStyle w:val="TAN"/>
              <w:rPr>
                <w:rFonts w:cs="Arial"/>
                <w:lang w:eastAsia="zh-CN"/>
              </w:rPr>
            </w:pPr>
            <w:r>
              <w:rPr>
                <w:lang w:eastAsia="zh-CN"/>
              </w:rPr>
              <w:t>Note</w:t>
            </w:r>
            <w:r w:rsidR="00F43091">
              <w:rPr>
                <w:lang w:eastAsia="zh-CN"/>
              </w:rPr>
              <w:t>:</w:t>
            </w:r>
            <w:r w:rsidR="00F43091">
              <w:rPr>
                <w:lang w:eastAsia="zh-CN"/>
              </w:rPr>
              <w:tab/>
            </w:r>
            <w:r>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66" w:name="_Toc39854038"/>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66"/>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67" w:name="_Toc39854039"/>
      <w:r>
        <w:rPr>
          <w:lang w:val="en-US"/>
        </w:rPr>
        <w:t>5.5.1.</w:t>
      </w:r>
      <w:r w:rsidR="00F43091">
        <w:rPr>
          <w:lang w:val="en-US"/>
        </w:rPr>
        <w:t>3</w:t>
      </w:r>
      <w:r>
        <w:rPr>
          <w:lang w:val="en-US"/>
        </w:rPr>
        <w:tab/>
        <w:t>NF analysis for NR UE</w:t>
      </w:r>
      <w:bookmarkEnd w:id="67"/>
    </w:p>
    <w:p w14:paraId="6B673C8D" w14:textId="00E52886" w:rsidR="00296C2F" w:rsidRPr="00562446" w:rsidRDefault="00BD4C4C">
      <w:pPr>
        <w:pStyle w:val="Heading5"/>
        <w:rPr>
          <w:lang w:val="en-US"/>
        </w:rPr>
      </w:pPr>
      <w:bookmarkStart w:id="68" w:name="_Toc39854040"/>
      <w:r>
        <w:rPr>
          <w:lang w:val="en-US"/>
        </w:rPr>
        <w:t>5.5.1.</w:t>
      </w:r>
      <w:r w:rsidR="00F43091">
        <w:rPr>
          <w:lang w:val="en-US"/>
        </w:rPr>
        <w:t>3</w:t>
      </w:r>
      <w:r>
        <w:rPr>
          <w:lang w:val="en-US"/>
        </w:rPr>
        <w:t>.1</w:t>
      </w:r>
      <w:r w:rsidR="00296C2F" w:rsidRPr="00562446">
        <w:rPr>
          <w:lang w:val="en-US"/>
        </w:rPr>
        <w:tab/>
        <w:t>General</w:t>
      </w:r>
      <w:bookmarkEnd w:id="68"/>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Besides, at higher 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72505E3D" w:rsidR="00BD4C4C" w:rsidRPr="00D754DC" w:rsidRDefault="00BD4C4C" w:rsidP="00BD4C4C">
      <w:pPr>
        <w:pStyle w:val="Heading5"/>
        <w:rPr>
          <w:lang w:val="en-US"/>
        </w:rPr>
      </w:pPr>
      <w:bookmarkStart w:id="69" w:name="_Toc39854041"/>
      <w:r>
        <w:rPr>
          <w:lang w:val="en-US"/>
        </w:rPr>
        <w:t>5.5.1.</w:t>
      </w:r>
      <w:r w:rsidR="00F43091">
        <w:rPr>
          <w:lang w:val="en-US"/>
        </w:rPr>
        <w:t>3</w:t>
      </w:r>
      <w:r>
        <w:rPr>
          <w:lang w:val="en-US"/>
        </w:rPr>
        <w:t>.2</w:t>
      </w:r>
      <w:r w:rsidRPr="00562446">
        <w:rPr>
          <w:lang w:val="en-US"/>
        </w:rPr>
        <w:tab/>
      </w:r>
      <w:r>
        <w:rPr>
          <w:lang w:val="en-US"/>
        </w:rPr>
        <w:t>Example range 1</w:t>
      </w:r>
      <w:bookmarkEnd w:id="69"/>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739ED343" w:rsidR="00BD4C4C" w:rsidRPr="00D754DC" w:rsidRDefault="00BD4C4C" w:rsidP="00FD7FF9">
      <w:pPr>
        <w:pStyle w:val="Heading5"/>
        <w:rPr>
          <w:lang w:val="en-US"/>
        </w:rPr>
      </w:pPr>
      <w:bookmarkStart w:id="70" w:name="_Toc39854042"/>
      <w:r>
        <w:rPr>
          <w:lang w:val="en-US"/>
        </w:rPr>
        <w:t>5.5.1.</w:t>
      </w:r>
      <w:r w:rsidR="00F43091">
        <w:rPr>
          <w:lang w:val="en-US"/>
        </w:rPr>
        <w:t>3</w:t>
      </w:r>
      <w:r>
        <w:rPr>
          <w:lang w:val="en-US"/>
        </w:rPr>
        <w:t>.3</w:t>
      </w:r>
      <w:r w:rsidRPr="00562446">
        <w:rPr>
          <w:lang w:val="en-US"/>
        </w:rPr>
        <w:tab/>
      </w:r>
      <w:r>
        <w:rPr>
          <w:lang w:val="en-US"/>
        </w:rPr>
        <w:t>Example range 2</w:t>
      </w:r>
      <w:bookmarkEnd w:id="70"/>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092337B2" w:rsidR="00BD4C4C" w:rsidRPr="00BD4C4C" w:rsidRDefault="00FD7FF9" w:rsidP="009609D4">
      <w:pPr>
        <w:pStyle w:val="Heading5"/>
        <w:rPr>
          <w:rFonts w:eastAsia="SimSun"/>
          <w:lang w:val="en-US"/>
        </w:rPr>
      </w:pPr>
      <w:bookmarkStart w:id="71" w:name="_Toc39854043"/>
      <w:r>
        <w:rPr>
          <w:lang w:val="en-US"/>
        </w:rPr>
        <w:t>5.5.1.</w:t>
      </w:r>
      <w:r w:rsidR="00F43091">
        <w:rPr>
          <w:lang w:val="en-US"/>
        </w:rPr>
        <w:t>3</w:t>
      </w:r>
      <w:r>
        <w:rPr>
          <w:lang w:val="en-US"/>
        </w:rPr>
        <w:t>.4</w:t>
      </w:r>
      <w:r w:rsidRPr="00562446">
        <w:rPr>
          <w:lang w:val="en-US"/>
        </w:rPr>
        <w:tab/>
      </w:r>
      <w:r w:rsidR="00BD4C4C">
        <w:rPr>
          <w:lang w:val="en-US"/>
        </w:rPr>
        <w:t>Example range 3</w:t>
      </w:r>
      <w:bookmarkEnd w:id="71"/>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7F76AB22" w:rsidR="001839B4" w:rsidRPr="00562446" w:rsidRDefault="00575D15" w:rsidP="001839B4">
      <w:pPr>
        <w:sectPr w:rsidR="001839B4" w:rsidRPr="00562446" w:rsidSect="002757E9">
          <w:headerReference w:type="even" r:id="rId191"/>
          <w:headerReference w:type="default" r:id="rId192"/>
          <w:footerReference w:type="even" r:id="rId193"/>
          <w:footerReference w:type="default" r:id="rId194"/>
          <w:headerReference w:type="first" r:id="rId195"/>
          <w:footerReference w:type="first" r:id="rId196"/>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72" w:name="_Toc39854044"/>
      <w:r>
        <w:rPr>
          <w:rFonts w:eastAsiaTheme="minorEastAsia"/>
        </w:rPr>
        <w:t>5.5.2</w:t>
      </w:r>
      <w:r>
        <w:rPr>
          <w:rFonts w:eastAsiaTheme="minorEastAsia"/>
        </w:rPr>
        <w:tab/>
      </w:r>
      <w:r w:rsidR="0078144D" w:rsidRPr="00562446">
        <w:rPr>
          <w:rFonts w:eastAsiaTheme="minorEastAsia"/>
        </w:rPr>
        <w:t>Power amplifiers</w:t>
      </w:r>
      <w:bookmarkEnd w:id="63"/>
      <w:bookmarkEnd w:id="72"/>
    </w:p>
    <w:p w14:paraId="3909D30E" w14:textId="09EEE926"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005D6438">
        <w:t xml:space="preserve"> </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5DA8FDD5" w:rsidR="0078144D" w:rsidRDefault="00FD7FF9" w:rsidP="009609D4">
      <w:pPr>
        <w:pStyle w:val="Heading3"/>
        <w:rPr>
          <w:rFonts w:eastAsiaTheme="minorEastAsia"/>
        </w:rPr>
      </w:pPr>
      <w:bookmarkStart w:id="73" w:name="_Toc5938254"/>
      <w:bookmarkStart w:id="74" w:name="_Toc39854045"/>
      <w:r>
        <w:rPr>
          <w:rFonts w:eastAsiaTheme="minorEastAsia"/>
        </w:rPr>
        <w:t>5.5.3</w:t>
      </w:r>
      <w:r>
        <w:rPr>
          <w:rFonts w:eastAsiaTheme="minorEastAsia"/>
        </w:rPr>
        <w:tab/>
      </w:r>
      <w:r w:rsidR="0078144D" w:rsidRPr="00562446">
        <w:rPr>
          <w:rFonts w:eastAsiaTheme="minorEastAsia"/>
        </w:rPr>
        <w:t>Phase noise</w:t>
      </w:r>
      <w:bookmarkEnd w:id="73"/>
      <w:bookmarkEnd w:id="74"/>
    </w:p>
    <w:p w14:paraId="34D800F1" w14:textId="336DFEDE" w:rsidR="00CA528F" w:rsidRPr="00CA528F" w:rsidRDefault="00CA528F" w:rsidP="00CA528F">
      <w:pPr>
        <w:pStyle w:val="Heading4"/>
        <w:rPr>
          <w:rFonts w:eastAsiaTheme="minorEastAsia"/>
        </w:rPr>
      </w:pPr>
      <w:bookmarkStart w:id="75" w:name="_Toc39854046"/>
      <w:r>
        <w:rPr>
          <w:rFonts w:eastAsiaTheme="minorEastAsia"/>
        </w:rPr>
        <w:t>5.5.3.1</w:t>
      </w:r>
      <w:r>
        <w:rPr>
          <w:rFonts w:eastAsiaTheme="minorEastAsia"/>
        </w:rPr>
        <w:tab/>
      </w:r>
      <w:r>
        <w:rPr>
          <w:rFonts w:eastAsiaTheme="minorEastAsia"/>
        </w:rPr>
        <w:tab/>
        <w:t>General</w:t>
      </w:r>
      <w:bookmarkEnd w:id="75"/>
    </w:p>
    <w:p w14:paraId="22FB0BB9" w14:textId="150E01CF" w:rsidR="00CA528F" w:rsidRDefault="00D9544B" w:rsidP="00D9544B">
      <w:bookmarkStart w:id="76" w:name="_Hlk22160849"/>
      <w:r w:rsidRPr="00562446">
        <w:t xml:space="preserve">Sufficiently low phase noise at the measurement interface is required to avoid excessive EVM. Based on the available data [35 </w:t>
      </w:r>
      <w:r w:rsidR="00E34873">
        <w:t>–</w:t>
      </w:r>
      <w:r w:rsidRPr="00562446">
        <w:t xml:space="preserve"> 40], a descriptive </w:t>
      </w:r>
      <w:r w:rsidR="00CA528F">
        <w:t xml:space="preserve">BS </w:t>
      </w:r>
      <w:r w:rsidRPr="00562446">
        <w:t>phase noise profile is shown in figure 5.5.3</w:t>
      </w:r>
      <w:r w:rsidR="00CA528F">
        <w:t>.1</w:t>
      </w:r>
      <w:r w:rsidRPr="00562446">
        <w:t>-1. It shows performance for base stations operating in 7 – 24 GHz range</w:t>
      </w:r>
      <w:r w:rsidR="00CA528F">
        <w:t xml:space="preserve"> based on current </w:t>
      </w:r>
      <w:r w:rsidR="00CA528F" w:rsidRPr="00562446">
        <w:t>(i.e. as of 2019)</w:t>
      </w:r>
      <w:r w:rsidR="00CA528F">
        <w:t xml:space="preserve"> component data</w:t>
      </w:r>
      <w:r w:rsidRPr="00562446">
        <w:t xml:space="preserve">. In the figure each colour matches to a single component. </w:t>
      </w:r>
    </w:p>
    <w:p w14:paraId="6052F082" w14:textId="6ED69128" w:rsidR="00D9544B" w:rsidRPr="00562446" w:rsidRDefault="00D9544B" w:rsidP="00D9544B">
      <w:r w:rsidRPr="00562446">
        <w:t>It should be noted that throughout this section phase noise is referred to the observed level at a measurement interface. Noise levels internal to PLL and clock distribution network may differ from this and implementation freedom is not limited</w:t>
      </w:r>
      <w:r w:rsidR="00CA528F">
        <w:t xml:space="preserve"> as described in clause 5.5.3.2</w:t>
      </w:r>
      <w:r w:rsidRPr="00562446">
        <w:t>.</w:t>
      </w:r>
      <w:r w:rsidR="00CA528F">
        <w:t xml:space="preserve"> To account for different reference source performances a range was set from 100 Hz to 1 kHz where reference source can be dominant phase noise source, as described in clause 5.5.3.3.</w:t>
      </w:r>
      <w:r w:rsidRPr="00562446">
        <w:t xml:space="preserve"> </w:t>
      </w:r>
    </w:p>
    <w:bookmarkEnd w:id="76"/>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4ED4A962" w:rsidR="00D9544B" w:rsidRPr="00562446" w:rsidRDefault="00CA528F" w:rsidP="00D9544B">
      <w:pPr>
        <w:jc w:val="center"/>
      </w:pPr>
      <w:r>
        <w:rPr>
          <w:noProof/>
          <w:lang w:val="en-US" w:eastAsia="zh-CN"/>
        </w:rPr>
        <w:drawing>
          <wp:inline distT="0" distB="0" distL="0" distR="0" wp14:anchorId="7BF9CC01" wp14:editId="39144377">
            <wp:extent cx="5114476" cy="4249774"/>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134712" cy="4266588"/>
                    </a:xfrm>
                    <a:prstGeom prst="rect">
                      <a:avLst/>
                    </a:prstGeom>
                  </pic:spPr>
                </pic:pic>
              </a:graphicData>
            </a:graphic>
          </wp:inline>
        </w:drawing>
      </w:r>
    </w:p>
    <w:p w14:paraId="59CB7A84" w14:textId="596D04DF" w:rsidR="00D9544B" w:rsidRPr="00562446" w:rsidRDefault="00D9544B" w:rsidP="00D9544B">
      <w:pPr>
        <w:pStyle w:val="TF"/>
      </w:pPr>
      <w:r w:rsidRPr="00562446">
        <w:t>Figure 5.5.3</w:t>
      </w:r>
      <w:r w:rsidR="00CA528F">
        <w:t>.1</w:t>
      </w:r>
      <w:r w:rsidRPr="00562446">
        <w:t xml:space="preserve">-1: A representative phase noise profile for </w:t>
      </w:r>
      <w:r w:rsidR="000961EA">
        <w:t>7 – 24</w:t>
      </w:r>
      <w:r w:rsidRPr="00562446">
        <w:t xml:space="preserve"> GHz base stations</w:t>
      </w:r>
    </w:p>
    <w:p w14:paraId="5F2ADDFC" w14:textId="44C7A5A8" w:rsidR="00CA528F" w:rsidRDefault="00D9544B" w:rsidP="00CA528F">
      <w:r w:rsidRPr="00562446">
        <w:t>In figure 5.5.3</w:t>
      </w:r>
      <w:r w:rsidR="00CA528F">
        <w:t>.1</w:t>
      </w:r>
      <w:r w:rsidRPr="00562446">
        <w:t>-1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r w:rsidR="00CA528F" w:rsidRPr="00CA528F">
        <w:t xml:space="preserve"> </w:t>
      </w:r>
    </w:p>
    <w:p w14:paraId="6E2811B0" w14:textId="0A930230" w:rsidR="00D9544B" w:rsidRPr="00562446" w:rsidRDefault="00CA528F" w:rsidP="00CA528F">
      <m:oMathPara>
        <m:oMath>
          <m:r>
            <w:rPr>
              <w:rFonts w:ascii="Cambria Math" w:hAnsi="Cambria Math"/>
            </w:rPr>
            <m:t>P=</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0</m:t>
                      </m:r>
                    </m:sub>
                  </m:sSub>
                </m:den>
              </m:f>
            </m:e>
          </m:d>
        </m:oMath>
      </m:oMathPara>
    </w:p>
    <w:p w14:paraId="54611F50" w14:textId="633A9E3F" w:rsidR="00D9544B" w:rsidRDefault="00D9544B" w:rsidP="00D9544B">
      <w:r w:rsidRPr="00562446">
        <w:t xml:space="preserve">, </w:t>
      </w:r>
      <w:r w:rsidR="00CA528F">
        <w:t xml:space="preserve">where </w:t>
      </w:r>
      <w:r w:rsidRPr="00562446">
        <w:t>P and P</w:t>
      </w:r>
      <w:r w:rsidRPr="00562446">
        <w:rPr>
          <w:vertAlign w:val="subscript"/>
        </w:rPr>
        <w:t xml:space="preserve">0 </w:t>
      </w:r>
      <w:r w:rsidRPr="00562446">
        <w:t>describe the full single side-band noise profile for which the unit is dBc/Hz.</w:t>
      </w:r>
    </w:p>
    <w:p w14:paraId="0606F500" w14:textId="77777777" w:rsidR="00CA528F" w:rsidRPr="007849B1" w:rsidRDefault="00CA528F" w:rsidP="00CA528F">
      <w:pPr>
        <w:pStyle w:val="Heading4"/>
        <w:rPr>
          <w:lang w:eastAsia="ja-JP"/>
        </w:rPr>
      </w:pPr>
      <w:bookmarkStart w:id="77" w:name="_Toc494384474"/>
      <w:bookmarkStart w:id="78" w:name="_Toc39854047"/>
      <w:r>
        <w:rPr>
          <w:lang w:eastAsia="ja-JP"/>
        </w:rPr>
        <w:t>5</w:t>
      </w:r>
      <w:r w:rsidRPr="007849B1">
        <w:rPr>
          <w:lang w:eastAsia="ja-JP"/>
        </w:rPr>
        <w:t>.</w:t>
      </w:r>
      <w:r>
        <w:rPr>
          <w:lang w:eastAsia="ja-JP"/>
        </w:rPr>
        <w:t>5</w:t>
      </w:r>
      <w:r w:rsidRPr="007849B1">
        <w:rPr>
          <w:lang w:eastAsia="ja-JP"/>
        </w:rPr>
        <w:t>.</w:t>
      </w:r>
      <w:r>
        <w:rPr>
          <w:lang w:eastAsia="ja-JP"/>
        </w:rPr>
        <w:t>3</w:t>
      </w:r>
      <w:r w:rsidRPr="007849B1">
        <w:rPr>
          <w:rFonts w:hint="eastAsia"/>
          <w:lang w:eastAsia="ja-JP"/>
        </w:rPr>
        <w:t>.</w:t>
      </w:r>
      <w:r>
        <w:rPr>
          <w:lang w:eastAsia="ja-JP"/>
        </w:rPr>
        <w:t>2</w:t>
      </w:r>
      <w:r w:rsidRPr="007849B1">
        <w:rPr>
          <w:lang w:eastAsia="ja-JP"/>
        </w:rPr>
        <w:tab/>
        <w:t>LO generation and distribution</w:t>
      </w:r>
      <w:bookmarkEnd w:id="77"/>
      <w:bookmarkEnd w:id="78"/>
    </w:p>
    <w:p w14:paraId="53F1B73F" w14:textId="77777777" w:rsidR="00CA528F" w:rsidRDefault="00CA528F" w:rsidP="00CA528F">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7B0FD934" w14:textId="77777777" w:rsidR="00CA528F" w:rsidRPr="004D3B1E" w:rsidRDefault="00CA528F" w:rsidP="00CA528F">
      <w:pPr>
        <w:pStyle w:val="B1"/>
        <w:rPr>
          <w:lang w:val="en-US"/>
        </w:rPr>
      </w:pPr>
      <w:r w:rsidRPr="004D3B1E">
        <w:rPr>
          <w:lang w:val="en-US"/>
        </w:rPr>
        <w:t>1.</w:t>
      </w:r>
      <w:r w:rsidRPr="004D3B1E">
        <w:rPr>
          <w:lang w:val="en-US"/>
        </w:rPr>
        <w:tab/>
        <w:t>Centralized LO generation with a single PLL for all transceivers</w:t>
      </w:r>
      <w:r>
        <w:rPr>
          <w:lang w:val="en-US"/>
        </w:rPr>
        <w:t>,</w:t>
      </w:r>
    </w:p>
    <w:p w14:paraId="2A0CA09E" w14:textId="77777777" w:rsidR="00CA528F" w:rsidRPr="007849B1" w:rsidRDefault="00CA528F" w:rsidP="00CA528F">
      <w:pPr>
        <w:pStyle w:val="B1"/>
        <w:rPr>
          <w:lang w:val="en-US"/>
        </w:rPr>
      </w:pPr>
      <w:r w:rsidRPr="004D3B1E">
        <w:rPr>
          <w:lang w:val="en-US"/>
        </w:rPr>
        <w:t>2.</w:t>
      </w:r>
      <w:r w:rsidRPr="004D3B1E">
        <w:rPr>
          <w:lang w:val="en-US"/>
        </w:rPr>
        <w:tab/>
        <w:t>Distributed LO generation with one PLL per transceiver.</w:t>
      </w:r>
    </w:p>
    <w:p w14:paraId="417AA9A3" w14:textId="77777777" w:rsidR="00CA528F" w:rsidRPr="007849B1" w:rsidRDefault="00CA528F" w:rsidP="00CA528F">
      <w:pPr>
        <w:rPr>
          <w:rFonts w:cs="Arial"/>
          <w:lang w:val="en-US"/>
        </w:rPr>
      </w:pPr>
      <w:r w:rsidRPr="007849B1">
        <w:rPr>
          <w:rFonts w:cs="Arial"/>
          <w:lang w:val="en-US"/>
        </w:rPr>
        <w:t>These are two extreme cases and one could envision a combination of the two such that the transceivers are grouped together and where the transceivers within each group shares a common LO generation, i.e. semi-distributed LO generation.</w:t>
      </w:r>
    </w:p>
    <w:p w14:paraId="19CA9CB2" w14:textId="77777777" w:rsidR="00CA528F" w:rsidRDefault="00CA528F" w:rsidP="00CA528F">
      <w:pPr>
        <w:pStyle w:val="Heading4"/>
        <w:rPr>
          <w:lang w:val="en-US"/>
        </w:rPr>
      </w:pPr>
      <w:bookmarkStart w:id="79" w:name="_Toc39854048"/>
      <w:r w:rsidRPr="00562446">
        <w:rPr>
          <w:lang w:val="en-US"/>
        </w:rPr>
        <w:t>5.</w:t>
      </w:r>
      <w:r>
        <w:rPr>
          <w:lang w:val="en-US"/>
        </w:rPr>
        <w:t>5</w:t>
      </w:r>
      <w:r w:rsidRPr="00562446">
        <w:rPr>
          <w:lang w:val="en-US"/>
        </w:rPr>
        <w:t>.</w:t>
      </w:r>
      <w:r>
        <w:rPr>
          <w:lang w:val="en-US"/>
        </w:rPr>
        <w:t>3</w:t>
      </w:r>
      <w:r w:rsidRPr="00562446">
        <w:rPr>
          <w:lang w:val="en-US"/>
        </w:rPr>
        <w:t>.</w:t>
      </w:r>
      <w:r>
        <w:rPr>
          <w:lang w:val="en-US"/>
        </w:rPr>
        <w:t>3</w:t>
      </w:r>
      <w:r w:rsidRPr="00562446">
        <w:rPr>
          <w:lang w:val="en-US"/>
        </w:rPr>
        <w:tab/>
      </w:r>
      <w:r>
        <w:rPr>
          <w:lang w:val="en-US"/>
        </w:rPr>
        <w:t>Performance of reference source</w:t>
      </w:r>
      <w:bookmarkEnd w:id="79"/>
    </w:p>
    <w:p w14:paraId="0CEA2146" w14:textId="77777777" w:rsidR="00CA528F" w:rsidRDefault="00CA528F" w:rsidP="00CA528F">
      <w:pPr>
        <w:rPr>
          <w:lang w:val="en-US"/>
        </w:rPr>
      </w:pPr>
      <w:r>
        <w:rPr>
          <w:lang w:val="en-US"/>
        </w:rPr>
        <w:t xml:space="preserve">To highlight the problem of reference noise increase at lower reference frequencies due to an increased effective frequency multiplication factor, the investigation was focused on low power crystal oscillators at about 40 MHz. At the time of creation of this technical report, there were not as many publications on crystal oscillator circuits as on PLLs, but the few papers from recent years in IEEE Journal of Solid-State Circuits were used to represent state-of-the-art in CMOS low power crystal oscillators at about 40 MHz. </w:t>
      </w:r>
    </w:p>
    <w:p w14:paraId="0D0B2E49" w14:textId="77777777" w:rsidR="00CA528F" w:rsidRDefault="00CA528F" w:rsidP="00CA528F">
      <w:pPr>
        <w:rPr>
          <w:lang w:val="en-US"/>
        </w:rPr>
      </w:pPr>
      <w:r>
        <w:rPr>
          <w:lang w:val="en-US"/>
        </w:rPr>
        <w:t>To span the design space, also the 491.25 MHz crystal oscillator is included in the table 5.5.3.3-1 summarizing the crystal oscillator performance.</w:t>
      </w:r>
    </w:p>
    <w:p w14:paraId="00FB4E50" w14:textId="41D5414C" w:rsidR="00CA528F" w:rsidRDefault="00CA528F" w:rsidP="00C72ED5">
      <w:pPr>
        <w:pStyle w:val="TH"/>
        <w:rPr>
          <w:rFonts w:eastAsia="SimSun"/>
        </w:rPr>
      </w:pPr>
      <w:r>
        <w:rPr>
          <w:rFonts w:eastAsia="SimSun"/>
        </w:rPr>
        <w:t>Table 5.5.3.3-1: CMOS low power crystal</w:t>
      </w:r>
      <w:r w:rsidR="005D6438">
        <w:rPr>
          <w:rFonts w:eastAsia="SimSun"/>
        </w:rPr>
        <w:t xml:space="preserve"> </w:t>
      </w:r>
      <w:r>
        <w:rPr>
          <w:rFonts w:eastAsia="SimSun"/>
        </w:rPr>
        <w:t xml:space="preserve">oscillator performance examples </w:t>
      </w:r>
      <w:r w:rsidRPr="0000508B">
        <w:rPr>
          <w:rFonts w:eastAsia="SimSun"/>
        </w:rPr>
        <w:t>[6</w:t>
      </w:r>
      <w:r w:rsidR="00C72ED5">
        <w:rPr>
          <w:rFonts w:eastAsia="SimSun"/>
        </w:rPr>
        <w:t>1</w:t>
      </w:r>
      <w:r w:rsidRPr="0000508B">
        <w:rPr>
          <w:rFonts w:eastAsia="SimSun"/>
        </w:rPr>
        <w:t>, 6</w:t>
      </w:r>
      <w:r w:rsidR="00C72ED5">
        <w:rPr>
          <w:rFonts w:eastAsia="SimSun"/>
        </w:rPr>
        <w:t>2</w:t>
      </w:r>
      <w:r w:rsidRPr="0000508B">
        <w:rPr>
          <w:rFonts w:eastAsia="SimSun"/>
        </w:rPr>
        <w:t>, 6</w:t>
      </w:r>
      <w:r w:rsidR="00C72ED5">
        <w:rPr>
          <w:rFonts w:eastAsia="SimSun"/>
        </w:rPr>
        <w:t>3</w:t>
      </w:r>
      <w:r w:rsidRPr="0000508B">
        <w:rPr>
          <w:rFonts w:eastAsia="SimSun"/>
        </w:rPr>
        <w:t>]</w:t>
      </w:r>
    </w:p>
    <w:tbl>
      <w:tblPr>
        <w:tblStyle w:val="TableGrid1"/>
        <w:tblW w:w="0" w:type="auto"/>
        <w:jc w:val="center"/>
        <w:tblLook w:val="04A0" w:firstRow="1" w:lastRow="0" w:firstColumn="1" w:lastColumn="0" w:noHBand="0" w:noVBand="1"/>
      </w:tblPr>
      <w:tblGrid>
        <w:gridCol w:w="2720"/>
        <w:gridCol w:w="1087"/>
        <w:gridCol w:w="1005"/>
        <w:gridCol w:w="1087"/>
        <w:gridCol w:w="1250"/>
      </w:tblGrid>
      <w:tr w:rsidR="00CA528F" w:rsidRPr="00261DD4" w14:paraId="58116169" w14:textId="77777777" w:rsidTr="002C19A9">
        <w:trPr>
          <w:jc w:val="center"/>
        </w:trPr>
        <w:tc>
          <w:tcPr>
            <w:tcW w:w="0" w:type="auto"/>
          </w:tcPr>
          <w:p w14:paraId="43F7F17C" w14:textId="77777777" w:rsidR="00CA528F" w:rsidRPr="00261DD4" w:rsidRDefault="00CA528F" w:rsidP="002C19A9">
            <w:pPr>
              <w:pStyle w:val="TAH"/>
              <w:rPr>
                <w:lang w:val="en-US"/>
              </w:rPr>
            </w:pPr>
          </w:p>
        </w:tc>
        <w:tc>
          <w:tcPr>
            <w:tcW w:w="0" w:type="auto"/>
            <w:gridSpan w:val="4"/>
          </w:tcPr>
          <w:p w14:paraId="19F7F226" w14:textId="77777777" w:rsidR="00CA528F" w:rsidRDefault="00CA528F" w:rsidP="002C19A9">
            <w:pPr>
              <w:pStyle w:val="TAH"/>
              <w:rPr>
                <w:lang w:val="en-US"/>
              </w:rPr>
            </w:pPr>
            <w:r>
              <w:rPr>
                <w:lang w:val="en-US"/>
              </w:rPr>
              <w:t xml:space="preserve">Frequency of exemplary reference sources </w:t>
            </w:r>
            <w:r w:rsidRPr="00261DD4">
              <w:rPr>
                <w:lang w:val="en-US"/>
              </w:rPr>
              <w:t>(MHz)</w:t>
            </w:r>
          </w:p>
        </w:tc>
      </w:tr>
      <w:tr w:rsidR="00CA528F" w:rsidRPr="00261DD4" w14:paraId="3FF6CB87" w14:textId="77777777" w:rsidTr="002C19A9">
        <w:trPr>
          <w:jc w:val="center"/>
        </w:trPr>
        <w:tc>
          <w:tcPr>
            <w:tcW w:w="0" w:type="auto"/>
          </w:tcPr>
          <w:p w14:paraId="2DD2EF88" w14:textId="77777777" w:rsidR="00CA528F" w:rsidRPr="00261DD4" w:rsidRDefault="00CA528F" w:rsidP="002C19A9">
            <w:pPr>
              <w:pStyle w:val="TAH"/>
              <w:rPr>
                <w:lang w:val="en-US"/>
              </w:rPr>
            </w:pPr>
          </w:p>
        </w:tc>
        <w:tc>
          <w:tcPr>
            <w:tcW w:w="0" w:type="auto"/>
          </w:tcPr>
          <w:p w14:paraId="103C0DF3" w14:textId="77777777" w:rsidR="00CA528F" w:rsidRPr="00261DD4" w:rsidRDefault="00CA528F" w:rsidP="002C19A9">
            <w:pPr>
              <w:pStyle w:val="TAH"/>
              <w:rPr>
                <w:lang w:val="en-US"/>
              </w:rPr>
            </w:pPr>
            <w:r w:rsidRPr="00261DD4">
              <w:rPr>
                <w:lang w:val="en-US"/>
              </w:rPr>
              <w:t>39.25</w:t>
            </w:r>
          </w:p>
        </w:tc>
        <w:tc>
          <w:tcPr>
            <w:tcW w:w="0" w:type="auto"/>
          </w:tcPr>
          <w:p w14:paraId="6AEFD913" w14:textId="77777777" w:rsidR="00CA528F" w:rsidRPr="00261DD4" w:rsidRDefault="00CA528F" w:rsidP="002C19A9">
            <w:pPr>
              <w:pStyle w:val="TAH"/>
              <w:rPr>
                <w:lang w:val="en-US"/>
              </w:rPr>
            </w:pPr>
            <w:r w:rsidRPr="00261DD4">
              <w:rPr>
                <w:lang w:val="en-US"/>
              </w:rPr>
              <w:t>48</w:t>
            </w:r>
          </w:p>
        </w:tc>
        <w:tc>
          <w:tcPr>
            <w:tcW w:w="0" w:type="auto"/>
          </w:tcPr>
          <w:p w14:paraId="0E6797C8" w14:textId="77777777" w:rsidR="00CA528F" w:rsidRPr="00261DD4" w:rsidRDefault="00CA528F" w:rsidP="002C19A9">
            <w:pPr>
              <w:pStyle w:val="TAH"/>
              <w:rPr>
                <w:lang w:val="en-US"/>
              </w:rPr>
            </w:pPr>
            <w:r w:rsidRPr="00261DD4">
              <w:rPr>
                <w:lang w:val="en-US"/>
              </w:rPr>
              <w:t>39.25</w:t>
            </w:r>
          </w:p>
        </w:tc>
        <w:tc>
          <w:tcPr>
            <w:tcW w:w="0" w:type="auto"/>
          </w:tcPr>
          <w:p w14:paraId="37367A18" w14:textId="77777777" w:rsidR="00CA528F" w:rsidRPr="00261DD4" w:rsidRDefault="00CA528F" w:rsidP="002C19A9">
            <w:pPr>
              <w:pStyle w:val="TAH"/>
              <w:rPr>
                <w:lang w:val="en-US"/>
              </w:rPr>
            </w:pPr>
            <w:r w:rsidRPr="00261DD4">
              <w:rPr>
                <w:lang w:val="en-US"/>
              </w:rPr>
              <w:t>491.25</w:t>
            </w:r>
          </w:p>
        </w:tc>
      </w:tr>
      <w:tr w:rsidR="00CA528F" w:rsidRPr="00261DD4" w14:paraId="3A0DD8FB" w14:textId="77777777" w:rsidTr="002C19A9">
        <w:trPr>
          <w:jc w:val="center"/>
        </w:trPr>
        <w:tc>
          <w:tcPr>
            <w:tcW w:w="0" w:type="auto"/>
          </w:tcPr>
          <w:p w14:paraId="79EAC797" w14:textId="77777777" w:rsidR="00CA528F" w:rsidRPr="00261DD4" w:rsidRDefault="00CA528F" w:rsidP="002C19A9">
            <w:pPr>
              <w:pStyle w:val="TAC"/>
              <w:rPr>
                <w:lang w:val="en-US"/>
              </w:rPr>
            </w:pPr>
            <w:r w:rsidRPr="00261DD4">
              <w:rPr>
                <w:lang w:val="en-US"/>
              </w:rPr>
              <w:t>Core power (uW)</w:t>
            </w:r>
          </w:p>
        </w:tc>
        <w:tc>
          <w:tcPr>
            <w:tcW w:w="0" w:type="auto"/>
          </w:tcPr>
          <w:p w14:paraId="3EF7EBFC" w14:textId="77777777" w:rsidR="00CA528F" w:rsidRPr="00261DD4" w:rsidRDefault="00CA528F" w:rsidP="002C19A9">
            <w:pPr>
              <w:pStyle w:val="TAC"/>
              <w:rPr>
                <w:lang w:val="en-US"/>
              </w:rPr>
            </w:pPr>
            <w:r w:rsidRPr="00261DD4">
              <w:rPr>
                <w:lang w:val="en-US"/>
              </w:rPr>
              <w:t>181</w:t>
            </w:r>
          </w:p>
        </w:tc>
        <w:tc>
          <w:tcPr>
            <w:tcW w:w="0" w:type="auto"/>
          </w:tcPr>
          <w:p w14:paraId="4824ED66" w14:textId="77777777" w:rsidR="00CA528F" w:rsidRPr="00261DD4" w:rsidRDefault="00CA528F" w:rsidP="002C19A9">
            <w:pPr>
              <w:pStyle w:val="TAC"/>
              <w:rPr>
                <w:lang w:val="en-US"/>
              </w:rPr>
            </w:pPr>
            <w:r w:rsidRPr="00261DD4">
              <w:rPr>
                <w:lang w:val="en-US"/>
              </w:rPr>
              <w:t>1500</w:t>
            </w:r>
          </w:p>
        </w:tc>
        <w:tc>
          <w:tcPr>
            <w:tcW w:w="0" w:type="auto"/>
          </w:tcPr>
          <w:p w14:paraId="4BB44D80" w14:textId="77777777" w:rsidR="00CA528F" w:rsidRPr="00261DD4" w:rsidRDefault="00CA528F" w:rsidP="002C19A9">
            <w:pPr>
              <w:pStyle w:val="TAC"/>
              <w:rPr>
                <w:lang w:val="en-US"/>
              </w:rPr>
            </w:pPr>
            <w:r w:rsidRPr="00261DD4">
              <w:rPr>
                <w:lang w:val="en-US"/>
              </w:rPr>
              <w:t>19</w:t>
            </w:r>
          </w:p>
        </w:tc>
        <w:tc>
          <w:tcPr>
            <w:tcW w:w="0" w:type="auto"/>
          </w:tcPr>
          <w:p w14:paraId="5F0E1378" w14:textId="77777777" w:rsidR="00CA528F" w:rsidRPr="00261DD4" w:rsidRDefault="00CA528F" w:rsidP="002C19A9">
            <w:pPr>
              <w:pStyle w:val="TAC"/>
              <w:rPr>
                <w:lang w:val="en-US"/>
              </w:rPr>
            </w:pPr>
            <w:r w:rsidRPr="00261DD4">
              <w:rPr>
                <w:lang w:val="en-US"/>
              </w:rPr>
              <w:t>840</w:t>
            </w:r>
          </w:p>
        </w:tc>
      </w:tr>
      <w:tr w:rsidR="00CA528F" w:rsidRPr="00261DD4" w14:paraId="761803D2" w14:textId="77777777" w:rsidTr="002C19A9">
        <w:trPr>
          <w:jc w:val="center"/>
        </w:trPr>
        <w:tc>
          <w:tcPr>
            <w:tcW w:w="0" w:type="auto"/>
          </w:tcPr>
          <w:p w14:paraId="4049EEB9" w14:textId="77777777" w:rsidR="00CA528F" w:rsidRPr="00261DD4" w:rsidRDefault="00CA528F" w:rsidP="002C19A9">
            <w:pPr>
              <w:pStyle w:val="TAC"/>
              <w:rPr>
                <w:lang w:val="en-US"/>
              </w:rPr>
            </w:pPr>
            <w:r w:rsidRPr="00261DD4">
              <w:rPr>
                <w:lang w:val="en-US"/>
              </w:rPr>
              <w:t>Process (nm)</w:t>
            </w:r>
          </w:p>
        </w:tc>
        <w:tc>
          <w:tcPr>
            <w:tcW w:w="0" w:type="auto"/>
          </w:tcPr>
          <w:p w14:paraId="6F580B5E" w14:textId="77777777" w:rsidR="00CA528F" w:rsidRPr="00261DD4" w:rsidRDefault="00CA528F" w:rsidP="002C19A9">
            <w:pPr>
              <w:pStyle w:val="TAC"/>
              <w:rPr>
                <w:lang w:val="en-US"/>
              </w:rPr>
            </w:pPr>
            <w:r w:rsidRPr="00261DD4">
              <w:rPr>
                <w:lang w:val="en-US"/>
              </w:rPr>
              <w:t>180</w:t>
            </w:r>
          </w:p>
        </w:tc>
        <w:tc>
          <w:tcPr>
            <w:tcW w:w="0" w:type="auto"/>
          </w:tcPr>
          <w:p w14:paraId="1FB8FF06" w14:textId="77777777" w:rsidR="00CA528F" w:rsidRPr="00261DD4" w:rsidRDefault="00CA528F" w:rsidP="002C19A9">
            <w:pPr>
              <w:pStyle w:val="TAC"/>
              <w:rPr>
                <w:lang w:val="en-US"/>
              </w:rPr>
            </w:pPr>
            <w:r w:rsidRPr="00261DD4">
              <w:rPr>
                <w:lang w:val="en-US"/>
              </w:rPr>
              <w:t>28</w:t>
            </w:r>
          </w:p>
        </w:tc>
        <w:tc>
          <w:tcPr>
            <w:tcW w:w="0" w:type="auto"/>
          </w:tcPr>
          <w:p w14:paraId="171C55FC" w14:textId="77777777" w:rsidR="00CA528F" w:rsidRPr="00261DD4" w:rsidRDefault="00CA528F" w:rsidP="002C19A9">
            <w:pPr>
              <w:pStyle w:val="TAC"/>
              <w:rPr>
                <w:lang w:val="en-US"/>
              </w:rPr>
            </w:pPr>
            <w:r w:rsidRPr="00261DD4">
              <w:rPr>
                <w:lang w:val="en-US"/>
              </w:rPr>
              <w:t>65</w:t>
            </w:r>
          </w:p>
        </w:tc>
        <w:tc>
          <w:tcPr>
            <w:tcW w:w="0" w:type="auto"/>
          </w:tcPr>
          <w:p w14:paraId="351B5EFE" w14:textId="77777777" w:rsidR="00CA528F" w:rsidRPr="00261DD4" w:rsidRDefault="00CA528F" w:rsidP="002C19A9">
            <w:pPr>
              <w:pStyle w:val="TAC"/>
              <w:rPr>
                <w:lang w:val="en-US"/>
              </w:rPr>
            </w:pPr>
            <w:r w:rsidRPr="00261DD4">
              <w:rPr>
                <w:lang w:val="en-US"/>
              </w:rPr>
              <w:t>28</w:t>
            </w:r>
          </w:p>
        </w:tc>
      </w:tr>
      <w:tr w:rsidR="00CA528F" w:rsidRPr="00261DD4" w14:paraId="704EA05A" w14:textId="77777777" w:rsidTr="002C19A9">
        <w:trPr>
          <w:jc w:val="center"/>
        </w:trPr>
        <w:tc>
          <w:tcPr>
            <w:tcW w:w="0" w:type="auto"/>
          </w:tcPr>
          <w:p w14:paraId="12578F6B" w14:textId="77777777" w:rsidR="00CA528F" w:rsidRPr="00261DD4" w:rsidRDefault="00CA528F" w:rsidP="002C19A9">
            <w:pPr>
              <w:pStyle w:val="TAC"/>
              <w:rPr>
                <w:lang w:val="en-US"/>
              </w:rPr>
            </w:pPr>
            <w:r w:rsidRPr="00261DD4">
              <w:rPr>
                <w:lang w:val="sv-SE"/>
              </w:rPr>
              <w:t>PN @ 1kHz (dBc/Hz)</w:t>
            </w:r>
          </w:p>
        </w:tc>
        <w:tc>
          <w:tcPr>
            <w:tcW w:w="0" w:type="auto"/>
          </w:tcPr>
          <w:p w14:paraId="4425C6B9" w14:textId="77777777" w:rsidR="00CA528F" w:rsidRPr="00261DD4" w:rsidRDefault="00CA528F" w:rsidP="002C19A9">
            <w:pPr>
              <w:pStyle w:val="TAC"/>
              <w:rPr>
                <w:lang w:val="en-US"/>
              </w:rPr>
            </w:pPr>
            <w:r w:rsidRPr="00261DD4">
              <w:rPr>
                <w:lang w:val="sv-SE"/>
              </w:rPr>
              <w:t>-147</w:t>
            </w:r>
          </w:p>
        </w:tc>
        <w:tc>
          <w:tcPr>
            <w:tcW w:w="0" w:type="auto"/>
          </w:tcPr>
          <w:p w14:paraId="784592A7" w14:textId="77777777" w:rsidR="00CA528F" w:rsidRPr="00261DD4" w:rsidRDefault="00CA528F" w:rsidP="002C19A9">
            <w:pPr>
              <w:pStyle w:val="TAC"/>
              <w:rPr>
                <w:lang w:val="en-US"/>
              </w:rPr>
            </w:pPr>
            <w:r w:rsidRPr="00261DD4">
              <w:rPr>
                <w:lang w:val="sv-SE"/>
              </w:rPr>
              <w:t>-114</w:t>
            </w:r>
          </w:p>
        </w:tc>
        <w:tc>
          <w:tcPr>
            <w:tcW w:w="0" w:type="auto"/>
          </w:tcPr>
          <w:p w14:paraId="2017FCA4" w14:textId="77777777" w:rsidR="00CA528F" w:rsidRPr="00261DD4" w:rsidRDefault="00CA528F" w:rsidP="002C19A9">
            <w:pPr>
              <w:pStyle w:val="TAC"/>
              <w:rPr>
                <w:lang w:val="en-US"/>
              </w:rPr>
            </w:pPr>
            <w:r w:rsidRPr="00261DD4">
              <w:rPr>
                <w:lang w:val="sv-SE"/>
              </w:rPr>
              <w:t>-139</w:t>
            </w:r>
          </w:p>
        </w:tc>
        <w:tc>
          <w:tcPr>
            <w:tcW w:w="0" w:type="auto"/>
          </w:tcPr>
          <w:p w14:paraId="5343EFAD" w14:textId="77777777" w:rsidR="00CA528F" w:rsidRPr="00261DD4" w:rsidRDefault="00CA528F" w:rsidP="002C19A9">
            <w:pPr>
              <w:pStyle w:val="TAC"/>
              <w:rPr>
                <w:lang w:val="sv-SE"/>
              </w:rPr>
            </w:pPr>
            <w:r w:rsidRPr="00261DD4">
              <w:rPr>
                <w:lang w:val="sv-SE"/>
              </w:rPr>
              <w:t>-107</w:t>
            </w:r>
          </w:p>
        </w:tc>
      </w:tr>
      <w:tr w:rsidR="00CA528F" w:rsidRPr="00261DD4" w14:paraId="46338ECB" w14:textId="77777777" w:rsidTr="002C19A9">
        <w:trPr>
          <w:jc w:val="center"/>
        </w:trPr>
        <w:tc>
          <w:tcPr>
            <w:tcW w:w="0" w:type="auto"/>
          </w:tcPr>
          <w:p w14:paraId="136A9B1A" w14:textId="77777777" w:rsidR="00CA528F" w:rsidRPr="00261DD4" w:rsidRDefault="00CA528F" w:rsidP="002C19A9">
            <w:pPr>
              <w:pStyle w:val="TAC"/>
              <w:rPr>
                <w:lang w:val="en-US"/>
              </w:rPr>
            </w:pPr>
            <w:r w:rsidRPr="00261DD4">
              <w:rPr>
                <w:lang w:val="en-US"/>
              </w:rPr>
              <w:t>PN @ 10 kHz (dBc/Hz)</w:t>
            </w:r>
          </w:p>
        </w:tc>
        <w:tc>
          <w:tcPr>
            <w:tcW w:w="0" w:type="auto"/>
          </w:tcPr>
          <w:p w14:paraId="7BCCF867" w14:textId="77777777" w:rsidR="00CA528F" w:rsidRPr="00261DD4" w:rsidRDefault="00CA528F" w:rsidP="002C19A9">
            <w:pPr>
              <w:pStyle w:val="TAC"/>
              <w:rPr>
                <w:lang w:val="en-US"/>
              </w:rPr>
            </w:pPr>
            <w:r w:rsidRPr="00261DD4">
              <w:rPr>
                <w:lang w:val="sv-SE"/>
              </w:rPr>
              <w:t>-161</w:t>
            </w:r>
          </w:p>
        </w:tc>
        <w:tc>
          <w:tcPr>
            <w:tcW w:w="0" w:type="auto"/>
          </w:tcPr>
          <w:p w14:paraId="01627DF5" w14:textId="77777777" w:rsidR="00CA528F" w:rsidRPr="00261DD4" w:rsidRDefault="00CA528F" w:rsidP="002C19A9">
            <w:pPr>
              <w:pStyle w:val="TAC"/>
              <w:rPr>
                <w:lang w:val="en-US"/>
              </w:rPr>
            </w:pPr>
            <w:r w:rsidRPr="00261DD4">
              <w:rPr>
                <w:lang w:val="sv-SE"/>
              </w:rPr>
              <w:t>-148</w:t>
            </w:r>
          </w:p>
        </w:tc>
        <w:tc>
          <w:tcPr>
            <w:tcW w:w="0" w:type="auto"/>
          </w:tcPr>
          <w:p w14:paraId="3A86E144" w14:textId="77777777" w:rsidR="00CA528F" w:rsidRPr="00261DD4" w:rsidRDefault="00CA528F" w:rsidP="002C19A9">
            <w:pPr>
              <w:pStyle w:val="TAC"/>
              <w:rPr>
                <w:lang w:val="en-US"/>
              </w:rPr>
            </w:pPr>
            <w:r w:rsidRPr="00261DD4">
              <w:rPr>
                <w:lang w:val="sv-SE"/>
              </w:rPr>
              <w:t>-153</w:t>
            </w:r>
          </w:p>
        </w:tc>
        <w:tc>
          <w:tcPr>
            <w:tcW w:w="0" w:type="auto"/>
          </w:tcPr>
          <w:p w14:paraId="637CCF8F" w14:textId="77777777" w:rsidR="00CA528F" w:rsidRPr="00261DD4" w:rsidRDefault="00CA528F" w:rsidP="002C19A9">
            <w:pPr>
              <w:pStyle w:val="TAC"/>
              <w:rPr>
                <w:lang w:val="sv-SE"/>
              </w:rPr>
            </w:pPr>
            <w:r w:rsidRPr="00261DD4">
              <w:rPr>
                <w:lang w:val="sv-SE"/>
              </w:rPr>
              <w:t>-130</w:t>
            </w:r>
          </w:p>
        </w:tc>
      </w:tr>
      <w:tr w:rsidR="00CA528F" w:rsidRPr="00261DD4" w14:paraId="7C348F35" w14:textId="77777777" w:rsidTr="002C19A9">
        <w:trPr>
          <w:jc w:val="center"/>
        </w:trPr>
        <w:tc>
          <w:tcPr>
            <w:tcW w:w="0" w:type="auto"/>
          </w:tcPr>
          <w:p w14:paraId="42F9E686" w14:textId="77777777" w:rsidR="00CA528F" w:rsidRPr="00261DD4" w:rsidRDefault="00CA528F" w:rsidP="002C19A9">
            <w:pPr>
              <w:pStyle w:val="TAC"/>
              <w:rPr>
                <w:lang w:val="en-US"/>
              </w:rPr>
            </w:pPr>
            <w:r w:rsidRPr="00261DD4">
              <w:rPr>
                <w:lang w:val="en-US"/>
              </w:rPr>
              <w:t>PN @100 kHz (dBc/Hz)</w:t>
            </w:r>
          </w:p>
        </w:tc>
        <w:tc>
          <w:tcPr>
            <w:tcW w:w="0" w:type="auto"/>
          </w:tcPr>
          <w:p w14:paraId="080D8849" w14:textId="77777777" w:rsidR="00CA528F" w:rsidRPr="00261DD4" w:rsidRDefault="00CA528F" w:rsidP="002C19A9">
            <w:pPr>
              <w:pStyle w:val="TAC"/>
              <w:rPr>
                <w:lang w:val="en-US"/>
              </w:rPr>
            </w:pPr>
            <w:r w:rsidRPr="00261DD4">
              <w:rPr>
                <w:lang w:val="sv-SE"/>
              </w:rPr>
              <w:t>-172</w:t>
            </w:r>
          </w:p>
        </w:tc>
        <w:tc>
          <w:tcPr>
            <w:tcW w:w="0" w:type="auto"/>
          </w:tcPr>
          <w:p w14:paraId="0A3217B0" w14:textId="77777777" w:rsidR="00CA528F" w:rsidRPr="00261DD4" w:rsidRDefault="00CA528F" w:rsidP="002C19A9">
            <w:pPr>
              <w:pStyle w:val="TAC"/>
              <w:rPr>
                <w:lang w:val="en-US"/>
              </w:rPr>
            </w:pPr>
            <w:r w:rsidRPr="00261DD4">
              <w:rPr>
                <w:lang w:val="sv-SE"/>
              </w:rPr>
              <w:t>-156</w:t>
            </w:r>
          </w:p>
        </w:tc>
        <w:tc>
          <w:tcPr>
            <w:tcW w:w="0" w:type="auto"/>
          </w:tcPr>
          <w:p w14:paraId="3EC37322" w14:textId="77777777" w:rsidR="00CA528F" w:rsidRPr="00261DD4" w:rsidRDefault="00CA528F" w:rsidP="002C19A9">
            <w:pPr>
              <w:pStyle w:val="TAC"/>
              <w:rPr>
                <w:lang w:val="en-US"/>
              </w:rPr>
            </w:pPr>
            <w:r w:rsidRPr="00261DD4">
              <w:rPr>
                <w:lang w:val="sv-SE"/>
              </w:rPr>
              <w:t>-153</w:t>
            </w:r>
          </w:p>
        </w:tc>
        <w:tc>
          <w:tcPr>
            <w:tcW w:w="0" w:type="auto"/>
          </w:tcPr>
          <w:p w14:paraId="6B24C208" w14:textId="77777777" w:rsidR="00CA528F" w:rsidRPr="00261DD4" w:rsidRDefault="00CA528F" w:rsidP="002C19A9">
            <w:pPr>
              <w:pStyle w:val="TAC"/>
              <w:rPr>
                <w:lang w:val="sv-SE"/>
              </w:rPr>
            </w:pPr>
            <w:r w:rsidRPr="00261DD4">
              <w:rPr>
                <w:lang w:val="sv-SE"/>
              </w:rPr>
              <w:t>-140</w:t>
            </w:r>
          </w:p>
        </w:tc>
      </w:tr>
      <w:tr w:rsidR="00CA528F" w:rsidRPr="00261DD4" w14:paraId="0A7409B9" w14:textId="77777777" w:rsidTr="002C19A9">
        <w:trPr>
          <w:jc w:val="center"/>
        </w:trPr>
        <w:tc>
          <w:tcPr>
            <w:tcW w:w="0" w:type="auto"/>
          </w:tcPr>
          <w:p w14:paraId="0766F073" w14:textId="77777777" w:rsidR="00CA528F" w:rsidRPr="00261DD4" w:rsidRDefault="00CA528F" w:rsidP="002C19A9">
            <w:pPr>
              <w:pStyle w:val="TAC"/>
              <w:rPr>
                <w:lang w:val="en-US"/>
              </w:rPr>
            </w:pPr>
            <w:r w:rsidRPr="00261DD4">
              <w:rPr>
                <w:lang w:val="en-US"/>
              </w:rPr>
              <w:t>PN @ 1MHz (dBc/Hz)</w:t>
            </w:r>
          </w:p>
        </w:tc>
        <w:tc>
          <w:tcPr>
            <w:tcW w:w="0" w:type="auto"/>
          </w:tcPr>
          <w:p w14:paraId="13231990" w14:textId="77777777" w:rsidR="00CA528F" w:rsidRPr="00261DD4" w:rsidRDefault="00CA528F" w:rsidP="002C19A9">
            <w:pPr>
              <w:pStyle w:val="TAC"/>
              <w:rPr>
                <w:lang w:val="en-US"/>
              </w:rPr>
            </w:pPr>
            <w:r w:rsidRPr="00261DD4">
              <w:rPr>
                <w:lang w:val="sv-SE"/>
              </w:rPr>
              <w:t>-175</w:t>
            </w:r>
          </w:p>
        </w:tc>
        <w:tc>
          <w:tcPr>
            <w:tcW w:w="0" w:type="auto"/>
          </w:tcPr>
          <w:p w14:paraId="44985C1D" w14:textId="77777777" w:rsidR="00CA528F" w:rsidRPr="00261DD4" w:rsidRDefault="00CA528F" w:rsidP="002C19A9">
            <w:pPr>
              <w:pStyle w:val="TAC"/>
              <w:rPr>
                <w:lang w:val="en-US"/>
              </w:rPr>
            </w:pPr>
            <w:r w:rsidRPr="00261DD4">
              <w:rPr>
                <w:lang w:val="sv-SE"/>
              </w:rPr>
              <w:t>-158</w:t>
            </w:r>
          </w:p>
        </w:tc>
        <w:tc>
          <w:tcPr>
            <w:tcW w:w="0" w:type="auto"/>
          </w:tcPr>
          <w:p w14:paraId="2412A438" w14:textId="77777777" w:rsidR="00CA528F" w:rsidRPr="00261DD4" w:rsidRDefault="00CA528F" w:rsidP="002C19A9">
            <w:pPr>
              <w:pStyle w:val="TAC"/>
              <w:rPr>
                <w:lang w:val="en-US"/>
              </w:rPr>
            </w:pPr>
            <w:r w:rsidRPr="00261DD4">
              <w:rPr>
                <w:lang w:val="sv-SE"/>
              </w:rPr>
              <w:t>-153</w:t>
            </w:r>
          </w:p>
        </w:tc>
        <w:tc>
          <w:tcPr>
            <w:tcW w:w="0" w:type="auto"/>
          </w:tcPr>
          <w:p w14:paraId="7A32D075" w14:textId="77777777" w:rsidR="00CA528F" w:rsidRPr="00261DD4" w:rsidRDefault="00CA528F" w:rsidP="002C19A9">
            <w:pPr>
              <w:pStyle w:val="TAC"/>
              <w:rPr>
                <w:lang w:val="sv-SE"/>
              </w:rPr>
            </w:pPr>
            <w:r w:rsidRPr="00261DD4">
              <w:rPr>
                <w:lang w:val="sv-SE"/>
              </w:rPr>
              <w:t>-148</w:t>
            </w:r>
          </w:p>
        </w:tc>
      </w:tr>
      <w:tr w:rsidR="00CA528F" w:rsidRPr="00261DD4" w14:paraId="3775A5F0" w14:textId="77777777" w:rsidTr="002C19A9">
        <w:trPr>
          <w:jc w:val="center"/>
        </w:trPr>
        <w:tc>
          <w:tcPr>
            <w:tcW w:w="0" w:type="auto"/>
          </w:tcPr>
          <w:p w14:paraId="20A5C35E" w14:textId="77777777" w:rsidR="00CA528F" w:rsidRPr="00840EA0" w:rsidRDefault="00CA528F" w:rsidP="002C19A9">
            <w:pPr>
              <w:pStyle w:val="TAC"/>
              <w:rPr>
                <w:lang w:val="en-US"/>
              </w:rPr>
            </w:pPr>
            <w:r w:rsidRPr="00840EA0">
              <w:rPr>
                <w:lang w:val="en-US"/>
              </w:rPr>
              <w:t>10GHz PN @ 1kHz (dBc/Hz)</w:t>
            </w:r>
          </w:p>
        </w:tc>
        <w:tc>
          <w:tcPr>
            <w:tcW w:w="0" w:type="auto"/>
          </w:tcPr>
          <w:p w14:paraId="1244B9BA" w14:textId="77777777" w:rsidR="00CA528F" w:rsidRPr="00261DD4" w:rsidRDefault="00CA528F" w:rsidP="002C19A9">
            <w:pPr>
              <w:pStyle w:val="TAC"/>
              <w:rPr>
                <w:lang w:val="en-US"/>
              </w:rPr>
            </w:pPr>
            <w:r w:rsidRPr="00261DD4">
              <w:rPr>
                <w:lang w:val="en-US"/>
              </w:rPr>
              <w:t>-99</w:t>
            </w:r>
          </w:p>
        </w:tc>
        <w:tc>
          <w:tcPr>
            <w:tcW w:w="0" w:type="auto"/>
          </w:tcPr>
          <w:p w14:paraId="7195E078" w14:textId="77777777" w:rsidR="00CA528F" w:rsidRPr="00261DD4" w:rsidRDefault="00CA528F" w:rsidP="002C19A9">
            <w:pPr>
              <w:pStyle w:val="TAC"/>
              <w:rPr>
                <w:lang w:val="en-US"/>
              </w:rPr>
            </w:pPr>
            <w:r w:rsidRPr="00261DD4">
              <w:rPr>
                <w:lang w:val="en-US"/>
              </w:rPr>
              <w:t>-68</w:t>
            </w:r>
          </w:p>
        </w:tc>
        <w:tc>
          <w:tcPr>
            <w:tcW w:w="0" w:type="auto"/>
          </w:tcPr>
          <w:p w14:paraId="1DD15BE0" w14:textId="77777777" w:rsidR="00CA528F" w:rsidRPr="00261DD4" w:rsidRDefault="00CA528F" w:rsidP="002C19A9">
            <w:pPr>
              <w:pStyle w:val="TAC"/>
              <w:rPr>
                <w:lang w:val="en-US"/>
              </w:rPr>
            </w:pPr>
            <w:r w:rsidRPr="00261DD4">
              <w:rPr>
                <w:lang w:val="en-US"/>
              </w:rPr>
              <w:t>-91</w:t>
            </w:r>
          </w:p>
        </w:tc>
        <w:tc>
          <w:tcPr>
            <w:tcW w:w="0" w:type="auto"/>
          </w:tcPr>
          <w:p w14:paraId="03BE52A8" w14:textId="77777777" w:rsidR="00CA528F" w:rsidRPr="00261DD4" w:rsidRDefault="00CA528F" w:rsidP="002C19A9">
            <w:pPr>
              <w:pStyle w:val="TAC"/>
              <w:rPr>
                <w:lang w:val="en-US"/>
              </w:rPr>
            </w:pPr>
            <w:r w:rsidRPr="00261DD4">
              <w:rPr>
                <w:lang w:val="en-US"/>
              </w:rPr>
              <w:t>-81</w:t>
            </w:r>
          </w:p>
        </w:tc>
      </w:tr>
      <w:tr w:rsidR="00CA528F" w:rsidRPr="00261DD4" w14:paraId="0A728599" w14:textId="77777777" w:rsidTr="002C19A9">
        <w:trPr>
          <w:jc w:val="center"/>
        </w:trPr>
        <w:tc>
          <w:tcPr>
            <w:tcW w:w="0" w:type="auto"/>
          </w:tcPr>
          <w:p w14:paraId="376BB6CA" w14:textId="77777777" w:rsidR="00CA528F" w:rsidRPr="00261DD4" w:rsidRDefault="00CA528F" w:rsidP="002C19A9">
            <w:pPr>
              <w:pStyle w:val="TAC"/>
              <w:rPr>
                <w:lang w:val="en-US"/>
              </w:rPr>
            </w:pPr>
            <w:r w:rsidRPr="00261DD4">
              <w:rPr>
                <w:lang w:val="en-US"/>
              </w:rPr>
              <w:t>10GHz PN @ 10 kHz (dBc/Hz)</w:t>
            </w:r>
          </w:p>
        </w:tc>
        <w:tc>
          <w:tcPr>
            <w:tcW w:w="0" w:type="auto"/>
          </w:tcPr>
          <w:p w14:paraId="3A502B9D" w14:textId="77777777" w:rsidR="00CA528F" w:rsidRPr="00261DD4" w:rsidRDefault="00CA528F" w:rsidP="002C19A9">
            <w:pPr>
              <w:pStyle w:val="TAC"/>
              <w:rPr>
                <w:lang w:val="en-US"/>
              </w:rPr>
            </w:pPr>
            <w:r w:rsidRPr="00261DD4">
              <w:rPr>
                <w:lang w:val="en-US"/>
              </w:rPr>
              <w:t>-113</w:t>
            </w:r>
          </w:p>
        </w:tc>
        <w:tc>
          <w:tcPr>
            <w:tcW w:w="0" w:type="auto"/>
          </w:tcPr>
          <w:p w14:paraId="30A603C6" w14:textId="77777777" w:rsidR="00CA528F" w:rsidRPr="00261DD4" w:rsidRDefault="00CA528F" w:rsidP="002C19A9">
            <w:pPr>
              <w:pStyle w:val="TAC"/>
              <w:rPr>
                <w:lang w:val="en-US"/>
              </w:rPr>
            </w:pPr>
            <w:r w:rsidRPr="00261DD4">
              <w:rPr>
                <w:lang w:val="en-US"/>
              </w:rPr>
              <w:t>-102</w:t>
            </w:r>
          </w:p>
        </w:tc>
        <w:tc>
          <w:tcPr>
            <w:tcW w:w="0" w:type="auto"/>
          </w:tcPr>
          <w:p w14:paraId="6BEB7F52" w14:textId="77777777" w:rsidR="00CA528F" w:rsidRPr="00261DD4" w:rsidRDefault="00CA528F" w:rsidP="002C19A9">
            <w:pPr>
              <w:pStyle w:val="TAC"/>
              <w:rPr>
                <w:lang w:val="en-US"/>
              </w:rPr>
            </w:pPr>
            <w:r w:rsidRPr="00261DD4">
              <w:rPr>
                <w:lang w:val="en-US"/>
              </w:rPr>
              <w:t>-105</w:t>
            </w:r>
          </w:p>
        </w:tc>
        <w:tc>
          <w:tcPr>
            <w:tcW w:w="0" w:type="auto"/>
          </w:tcPr>
          <w:p w14:paraId="44805610" w14:textId="77777777" w:rsidR="00CA528F" w:rsidRPr="00261DD4" w:rsidRDefault="00CA528F" w:rsidP="002C19A9">
            <w:pPr>
              <w:pStyle w:val="TAC"/>
              <w:rPr>
                <w:lang w:val="en-US"/>
              </w:rPr>
            </w:pPr>
            <w:r w:rsidRPr="00261DD4">
              <w:rPr>
                <w:lang w:val="en-US"/>
              </w:rPr>
              <w:t>-104</w:t>
            </w:r>
          </w:p>
        </w:tc>
      </w:tr>
      <w:tr w:rsidR="00CA528F" w:rsidRPr="00261DD4" w14:paraId="09738DEE" w14:textId="77777777" w:rsidTr="002C19A9">
        <w:trPr>
          <w:jc w:val="center"/>
        </w:trPr>
        <w:tc>
          <w:tcPr>
            <w:tcW w:w="0" w:type="auto"/>
          </w:tcPr>
          <w:p w14:paraId="667BF3A1" w14:textId="77777777" w:rsidR="00CA528F" w:rsidRPr="00261DD4" w:rsidRDefault="00CA528F" w:rsidP="002C19A9">
            <w:pPr>
              <w:pStyle w:val="TAC"/>
              <w:rPr>
                <w:lang w:val="en-US"/>
              </w:rPr>
            </w:pPr>
            <w:r w:rsidRPr="00261DD4">
              <w:rPr>
                <w:lang w:val="en-US"/>
              </w:rPr>
              <w:t>10GHz PN @100 kHz (dBc/Hz)</w:t>
            </w:r>
          </w:p>
        </w:tc>
        <w:tc>
          <w:tcPr>
            <w:tcW w:w="0" w:type="auto"/>
          </w:tcPr>
          <w:p w14:paraId="3C3E5868" w14:textId="77777777" w:rsidR="00CA528F" w:rsidRPr="00261DD4" w:rsidRDefault="00CA528F" w:rsidP="002C19A9">
            <w:pPr>
              <w:pStyle w:val="TAC"/>
              <w:rPr>
                <w:lang w:val="en-US"/>
              </w:rPr>
            </w:pPr>
            <w:r w:rsidRPr="00261DD4">
              <w:rPr>
                <w:lang w:val="en-US"/>
              </w:rPr>
              <w:t>-124</w:t>
            </w:r>
          </w:p>
        </w:tc>
        <w:tc>
          <w:tcPr>
            <w:tcW w:w="0" w:type="auto"/>
          </w:tcPr>
          <w:p w14:paraId="3ED25D5B" w14:textId="77777777" w:rsidR="00CA528F" w:rsidRPr="00261DD4" w:rsidRDefault="00CA528F" w:rsidP="002C19A9">
            <w:pPr>
              <w:pStyle w:val="TAC"/>
              <w:rPr>
                <w:lang w:val="en-US"/>
              </w:rPr>
            </w:pPr>
            <w:r w:rsidRPr="00261DD4">
              <w:rPr>
                <w:lang w:val="en-US"/>
              </w:rPr>
              <w:t>-110</w:t>
            </w:r>
          </w:p>
        </w:tc>
        <w:tc>
          <w:tcPr>
            <w:tcW w:w="0" w:type="auto"/>
          </w:tcPr>
          <w:p w14:paraId="27544227" w14:textId="77777777" w:rsidR="00CA528F" w:rsidRPr="00261DD4" w:rsidRDefault="00CA528F" w:rsidP="002C19A9">
            <w:pPr>
              <w:pStyle w:val="TAC"/>
              <w:rPr>
                <w:lang w:val="en-US"/>
              </w:rPr>
            </w:pPr>
            <w:r w:rsidRPr="00261DD4">
              <w:rPr>
                <w:lang w:val="en-US"/>
              </w:rPr>
              <w:t>-105</w:t>
            </w:r>
          </w:p>
        </w:tc>
        <w:tc>
          <w:tcPr>
            <w:tcW w:w="0" w:type="auto"/>
          </w:tcPr>
          <w:p w14:paraId="667AA0B1" w14:textId="77777777" w:rsidR="00CA528F" w:rsidRPr="00261DD4" w:rsidRDefault="00CA528F" w:rsidP="002C19A9">
            <w:pPr>
              <w:pStyle w:val="TAC"/>
              <w:rPr>
                <w:lang w:val="en-US"/>
              </w:rPr>
            </w:pPr>
            <w:r w:rsidRPr="00261DD4">
              <w:rPr>
                <w:lang w:val="en-US"/>
              </w:rPr>
              <w:t>-114</w:t>
            </w:r>
          </w:p>
        </w:tc>
      </w:tr>
      <w:tr w:rsidR="00CA528F" w:rsidRPr="00261DD4" w14:paraId="29D8C80E" w14:textId="77777777" w:rsidTr="002C19A9">
        <w:trPr>
          <w:jc w:val="center"/>
        </w:trPr>
        <w:tc>
          <w:tcPr>
            <w:tcW w:w="0" w:type="auto"/>
          </w:tcPr>
          <w:p w14:paraId="31189EF5" w14:textId="77777777" w:rsidR="00CA528F" w:rsidRPr="00261DD4" w:rsidRDefault="00CA528F" w:rsidP="002C19A9">
            <w:pPr>
              <w:pStyle w:val="TAC"/>
              <w:rPr>
                <w:lang w:val="en-US"/>
              </w:rPr>
            </w:pPr>
            <w:r w:rsidRPr="00261DD4">
              <w:rPr>
                <w:lang w:val="en-US"/>
              </w:rPr>
              <w:t>10GHz PN @ 1MHz (dBc/Hz)</w:t>
            </w:r>
          </w:p>
        </w:tc>
        <w:tc>
          <w:tcPr>
            <w:tcW w:w="0" w:type="auto"/>
          </w:tcPr>
          <w:p w14:paraId="1896D906" w14:textId="77777777" w:rsidR="00CA528F" w:rsidRPr="00261DD4" w:rsidRDefault="00CA528F" w:rsidP="002C19A9">
            <w:pPr>
              <w:pStyle w:val="TAC"/>
              <w:rPr>
                <w:lang w:val="en-US"/>
              </w:rPr>
            </w:pPr>
            <w:r w:rsidRPr="00261DD4">
              <w:rPr>
                <w:lang w:val="en-US"/>
              </w:rPr>
              <w:t>-127</w:t>
            </w:r>
          </w:p>
        </w:tc>
        <w:tc>
          <w:tcPr>
            <w:tcW w:w="0" w:type="auto"/>
          </w:tcPr>
          <w:p w14:paraId="6E10819C" w14:textId="77777777" w:rsidR="00CA528F" w:rsidRPr="00261DD4" w:rsidRDefault="00CA528F" w:rsidP="002C19A9">
            <w:pPr>
              <w:pStyle w:val="TAC"/>
              <w:rPr>
                <w:lang w:val="en-US"/>
              </w:rPr>
            </w:pPr>
            <w:r w:rsidRPr="00261DD4">
              <w:rPr>
                <w:lang w:val="en-US"/>
              </w:rPr>
              <w:t>-112</w:t>
            </w:r>
          </w:p>
        </w:tc>
        <w:tc>
          <w:tcPr>
            <w:tcW w:w="0" w:type="auto"/>
          </w:tcPr>
          <w:p w14:paraId="0A4933FD" w14:textId="77777777" w:rsidR="00CA528F" w:rsidRPr="00261DD4" w:rsidRDefault="00CA528F" w:rsidP="002C19A9">
            <w:pPr>
              <w:pStyle w:val="TAC"/>
              <w:rPr>
                <w:lang w:val="en-US"/>
              </w:rPr>
            </w:pPr>
            <w:r w:rsidRPr="00261DD4">
              <w:rPr>
                <w:lang w:val="en-US"/>
              </w:rPr>
              <w:t>-105</w:t>
            </w:r>
          </w:p>
        </w:tc>
        <w:tc>
          <w:tcPr>
            <w:tcW w:w="0" w:type="auto"/>
          </w:tcPr>
          <w:p w14:paraId="355C1D32" w14:textId="77777777" w:rsidR="00CA528F" w:rsidRPr="00261DD4" w:rsidRDefault="00CA528F" w:rsidP="002C19A9">
            <w:pPr>
              <w:pStyle w:val="TAC"/>
              <w:rPr>
                <w:lang w:val="en-US"/>
              </w:rPr>
            </w:pPr>
            <w:r w:rsidRPr="00261DD4">
              <w:rPr>
                <w:lang w:val="en-US"/>
              </w:rPr>
              <w:t>-122</w:t>
            </w:r>
          </w:p>
        </w:tc>
      </w:tr>
      <w:tr w:rsidR="00CA528F" w:rsidRPr="00261DD4" w14:paraId="1058DDEA" w14:textId="77777777" w:rsidTr="002C19A9">
        <w:trPr>
          <w:jc w:val="center"/>
        </w:trPr>
        <w:tc>
          <w:tcPr>
            <w:tcW w:w="0" w:type="auto"/>
          </w:tcPr>
          <w:p w14:paraId="7C7F8019" w14:textId="77777777" w:rsidR="00CA528F" w:rsidRPr="00261DD4" w:rsidRDefault="00CA528F" w:rsidP="002C19A9">
            <w:pPr>
              <w:pStyle w:val="TAC"/>
              <w:rPr>
                <w:lang w:val="en-US"/>
              </w:rPr>
            </w:pPr>
            <w:r w:rsidRPr="00261DD4">
              <w:rPr>
                <w:lang w:val="en-US"/>
              </w:rPr>
              <w:t>15GHz PN @ 1kHz (dBc/Hz)</w:t>
            </w:r>
          </w:p>
        </w:tc>
        <w:tc>
          <w:tcPr>
            <w:tcW w:w="0" w:type="auto"/>
          </w:tcPr>
          <w:p w14:paraId="42623611" w14:textId="77777777" w:rsidR="00CA528F" w:rsidRPr="00261DD4" w:rsidRDefault="00CA528F" w:rsidP="002C19A9">
            <w:pPr>
              <w:pStyle w:val="TAC"/>
              <w:rPr>
                <w:lang w:val="en-US"/>
              </w:rPr>
            </w:pPr>
            <w:r w:rsidRPr="00261DD4">
              <w:rPr>
                <w:lang w:val="en-US"/>
              </w:rPr>
              <w:t>-95</w:t>
            </w:r>
          </w:p>
        </w:tc>
        <w:tc>
          <w:tcPr>
            <w:tcW w:w="0" w:type="auto"/>
          </w:tcPr>
          <w:p w14:paraId="4CC11519" w14:textId="77777777" w:rsidR="00CA528F" w:rsidRPr="00261DD4" w:rsidRDefault="00CA528F" w:rsidP="002C19A9">
            <w:pPr>
              <w:pStyle w:val="TAC"/>
              <w:rPr>
                <w:lang w:val="en-US"/>
              </w:rPr>
            </w:pPr>
            <w:r w:rsidRPr="00261DD4">
              <w:rPr>
                <w:lang w:val="en-US"/>
              </w:rPr>
              <w:t>-64</w:t>
            </w:r>
          </w:p>
        </w:tc>
        <w:tc>
          <w:tcPr>
            <w:tcW w:w="0" w:type="auto"/>
          </w:tcPr>
          <w:p w14:paraId="265341A4" w14:textId="77777777" w:rsidR="00CA528F" w:rsidRPr="00261DD4" w:rsidRDefault="00CA528F" w:rsidP="002C19A9">
            <w:pPr>
              <w:pStyle w:val="TAC"/>
              <w:rPr>
                <w:lang w:val="en-US"/>
              </w:rPr>
            </w:pPr>
            <w:r w:rsidRPr="00261DD4">
              <w:rPr>
                <w:lang w:val="en-US"/>
              </w:rPr>
              <w:t>-87</w:t>
            </w:r>
          </w:p>
        </w:tc>
        <w:tc>
          <w:tcPr>
            <w:tcW w:w="0" w:type="auto"/>
          </w:tcPr>
          <w:p w14:paraId="6309F715" w14:textId="77777777" w:rsidR="00CA528F" w:rsidRPr="00261DD4" w:rsidRDefault="00CA528F" w:rsidP="002C19A9">
            <w:pPr>
              <w:pStyle w:val="TAC"/>
              <w:rPr>
                <w:lang w:val="en-US"/>
              </w:rPr>
            </w:pPr>
            <w:r w:rsidRPr="00261DD4">
              <w:rPr>
                <w:lang w:val="en-US"/>
              </w:rPr>
              <w:t>-77</w:t>
            </w:r>
          </w:p>
        </w:tc>
      </w:tr>
      <w:tr w:rsidR="00CA528F" w:rsidRPr="00261DD4" w14:paraId="45ADC706" w14:textId="77777777" w:rsidTr="002C19A9">
        <w:trPr>
          <w:jc w:val="center"/>
        </w:trPr>
        <w:tc>
          <w:tcPr>
            <w:tcW w:w="0" w:type="auto"/>
          </w:tcPr>
          <w:p w14:paraId="3C460218" w14:textId="77777777" w:rsidR="00CA528F" w:rsidRPr="00261DD4" w:rsidRDefault="00CA528F" w:rsidP="002C19A9">
            <w:pPr>
              <w:pStyle w:val="TAC"/>
              <w:rPr>
                <w:lang w:val="en-US"/>
              </w:rPr>
            </w:pPr>
            <w:r w:rsidRPr="00261DD4">
              <w:rPr>
                <w:lang w:val="en-US"/>
              </w:rPr>
              <w:t>15GHz PN @ 10 kHz (dBc/Hz)</w:t>
            </w:r>
          </w:p>
        </w:tc>
        <w:tc>
          <w:tcPr>
            <w:tcW w:w="0" w:type="auto"/>
          </w:tcPr>
          <w:p w14:paraId="64CB3360" w14:textId="77777777" w:rsidR="00CA528F" w:rsidRPr="00261DD4" w:rsidRDefault="00CA528F" w:rsidP="002C19A9">
            <w:pPr>
              <w:pStyle w:val="TAC"/>
              <w:rPr>
                <w:lang w:val="en-US"/>
              </w:rPr>
            </w:pPr>
            <w:r w:rsidRPr="00261DD4">
              <w:rPr>
                <w:lang w:val="en-US"/>
              </w:rPr>
              <w:t>-109</w:t>
            </w:r>
          </w:p>
        </w:tc>
        <w:tc>
          <w:tcPr>
            <w:tcW w:w="0" w:type="auto"/>
          </w:tcPr>
          <w:p w14:paraId="627ECFDA" w14:textId="77777777" w:rsidR="00CA528F" w:rsidRPr="00261DD4" w:rsidRDefault="00CA528F" w:rsidP="002C19A9">
            <w:pPr>
              <w:pStyle w:val="TAC"/>
              <w:rPr>
                <w:lang w:val="en-US"/>
              </w:rPr>
            </w:pPr>
            <w:r w:rsidRPr="00261DD4">
              <w:rPr>
                <w:lang w:val="en-US"/>
              </w:rPr>
              <w:t>-98</w:t>
            </w:r>
          </w:p>
        </w:tc>
        <w:tc>
          <w:tcPr>
            <w:tcW w:w="0" w:type="auto"/>
          </w:tcPr>
          <w:p w14:paraId="35F8C034" w14:textId="77777777" w:rsidR="00CA528F" w:rsidRPr="00261DD4" w:rsidRDefault="00CA528F" w:rsidP="002C19A9">
            <w:pPr>
              <w:pStyle w:val="TAC"/>
              <w:rPr>
                <w:lang w:val="en-US"/>
              </w:rPr>
            </w:pPr>
            <w:r w:rsidRPr="00261DD4">
              <w:rPr>
                <w:lang w:val="en-US"/>
              </w:rPr>
              <w:t>-101</w:t>
            </w:r>
          </w:p>
        </w:tc>
        <w:tc>
          <w:tcPr>
            <w:tcW w:w="0" w:type="auto"/>
          </w:tcPr>
          <w:p w14:paraId="22F254D9" w14:textId="77777777" w:rsidR="00CA528F" w:rsidRPr="00261DD4" w:rsidRDefault="00CA528F" w:rsidP="002C19A9">
            <w:pPr>
              <w:pStyle w:val="TAC"/>
              <w:rPr>
                <w:lang w:val="en-US"/>
              </w:rPr>
            </w:pPr>
            <w:r w:rsidRPr="00261DD4">
              <w:rPr>
                <w:lang w:val="en-US"/>
              </w:rPr>
              <w:t>-100</w:t>
            </w:r>
          </w:p>
        </w:tc>
      </w:tr>
      <w:tr w:rsidR="00CA528F" w:rsidRPr="00261DD4" w14:paraId="1AB35BF1" w14:textId="77777777" w:rsidTr="002C19A9">
        <w:trPr>
          <w:jc w:val="center"/>
        </w:trPr>
        <w:tc>
          <w:tcPr>
            <w:tcW w:w="0" w:type="auto"/>
          </w:tcPr>
          <w:p w14:paraId="36B901E1" w14:textId="77777777" w:rsidR="00CA528F" w:rsidRPr="00261DD4" w:rsidRDefault="00CA528F" w:rsidP="002C19A9">
            <w:pPr>
              <w:pStyle w:val="TAC"/>
              <w:rPr>
                <w:lang w:val="en-US"/>
              </w:rPr>
            </w:pPr>
            <w:r w:rsidRPr="00261DD4">
              <w:rPr>
                <w:lang w:val="en-US"/>
              </w:rPr>
              <w:t>15GHz PN @100 kHz (dBc/Hz)</w:t>
            </w:r>
          </w:p>
        </w:tc>
        <w:tc>
          <w:tcPr>
            <w:tcW w:w="0" w:type="auto"/>
          </w:tcPr>
          <w:p w14:paraId="7289E043" w14:textId="77777777" w:rsidR="00CA528F" w:rsidRPr="00261DD4" w:rsidRDefault="00CA528F" w:rsidP="002C19A9">
            <w:pPr>
              <w:pStyle w:val="TAC"/>
              <w:rPr>
                <w:lang w:val="en-US"/>
              </w:rPr>
            </w:pPr>
            <w:r w:rsidRPr="00261DD4">
              <w:rPr>
                <w:lang w:val="en-US"/>
              </w:rPr>
              <w:t>-120</w:t>
            </w:r>
          </w:p>
        </w:tc>
        <w:tc>
          <w:tcPr>
            <w:tcW w:w="0" w:type="auto"/>
          </w:tcPr>
          <w:p w14:paraId="2E6D6E24" w14:textId="77777777" w:rsidR="00CA528F" w:rsidRPr="00261DD4" w:rsidRDefault="00CA528F" w:rsidP="002C19A9">
            <w:pPr>
              <w:pStyle w:val="TAC"/>
              <w:rPr>
                <w:lang w:val="en-US"/>
              </w:rPr>
            </w:pPr>
            <w:r w:rsidRPr="00261DD4">
              <w:rPr>
                <w:lang w:val="en-US"/>
              </w:rPr>
              <w:t>-106</w:t>
            </w:r>
          </w:p>
        </w:tc>
        <w:tc>
          <w:tcPr>
            <w:tcW w:w="0" w:type="auto"/>
          </w:tcPr>
          <w:p w14:paraId="37272209" w14:textId="77777777" w:rsidR="00CA528F" w:rsidRPr="00261DD4" w:rsidRDefault="00CA528F" w:rsidP="002C19A9">
            <w:pPr>
              <w:pStyle w:val="TAC"/>
              <w:rPr>
                <w:lang w:val="en-US"/>
              </w:rPr>
            </w:pPr>
            <w:r w:rsidRPr="00261DD4">
              <w:rPr>
                <w:lang w:val="en-US"/>
              </w:rPr>
              <w:t>-101</w:t>
            </w:r>
          </w:p>
        </w:tc>
        <w:tc>
          <w:tcPr>
            <w:tcW w:w="0" w:type="auto"/>
          </w:tcPr>
          <w:p w14:paraId="73518DA1" w14:textId="77777777" w:rsidR="00CA528F" w:rsidRPr="00261DD4" w:rsidRDefault="00CA528F" w:rsidP="002C19A9">
            <w:pPr>
              <w:pStyle w:val="TAC"/>
              <w:rPr>
                <w:lang w:val="en-US"/>
              </w:rPr>
            </w:pPr>
            <w:r w:rsidRPr="00261DD4">
              <w:rPr>
                <w:lang w:val="en-US"/>
              </w:rPr>
              <w:t>-110</w:t>
            </w:r>
          </w:p>
        </w:tc>
      </w:tr>
      <w:tr w:rsidR="00CA528F" w:rsidRPr="00261DD4" w14:paraId="5D727E62" w14:textId="77777777" w:rsidTr="002C19A9">
        <w:trPr>
          <w:jc w:val="center"/>
        </w:trPr>
        <w:tc>
          <w:tcPr>
            <w:tcW w:w="0" w:type="auto"/>
          </w:tcPr>
          <w:p w14:paraId="6DDAE92A" w14:textId="77777777" w:rsidR="00CA528F" w:rsidRPr="00261DD4" w:rsidRDefault="00CA528F" w:rsidP="002C19A9">
            <w:pPr>
              <w:pStyle w:val="TAC"/>
              <w:rPr>
                <w:lang w:val="en-US"/>
              </w:rPr>
            </w:pPr>
            <w:r w:rsidRPr="00261DD4">
              <w:rPr>
                <w:lang w:val="en-US"/>
              </w:rPr>
              <w:t>15GHz PN @ 1MHz (dBc/Hz)</w:t>
            </w:r>
          </w:p>
        </w:tc>
        <w:tc>
          <w:tcPr>
            <w:tcW w:w="0" w:type="auto"/>
          </w:tcPr>
          <w:p w14:paraId="022FEE71" w14:textId="77777777" w:rsidR="00CA528F" w:rsidRPr="00261DD4" w:rsidRDefault="00CA528F" w:rsidP="002C19A9">
            <w:pPr>
              <w:pStyle w:val="TAC"/>
              <w:rPr>
                <w:lang w:val="en-US"/>
              </w:rPr>
            </w:pPr>
            <w:r w:rsidRPr="00261DD4">
              <w:rPr>
                <w:lang w:val="en-US"/>
              </w:rPr>
              <w:t>-123</w:t>
            </w:r>
          </w:p>
        </w:tc>
        <w:tc>
          <w:tcPr>
            <w:tcW w:w="0" w:type="auto"/>
          </w:tcPr>
          <w:p w14:paraId="03DB1409" w14:textId="77777777" w:rsidR="00CA528F" w:rsidRPr="00261DD4" w:rsidRDefault="00CA528F" w:rsidP="002C19A9">
            <w:pPr>
              <w:pStyle w:val="TAC"/>
              <w:rPr>
                <w:lang w:val="en-US"/>
              </w:rPr>
            </w:pPr>
            <w:r w:rsidRPr="00261DD4">
              <w:rPr>
                <w:lang w:val="en-US"/>
              </w:rPr>
              <w:t>-108</w:t>
            </w:r>
          </w:p>
        </w:tc>
        <w:tc>
          <w:tcPr>
            <w:tcW w:w="0" w:type="auto"/>
          </w:tcPr>
          <w:p w14:paraId="069C4C7B" w14:textId="77777777" w:rsidR="00CA528F" w:rsidRPr="00261DD4" w:rsidRDefault="00CA528F" w:rsidP="002C19A9">
            <w:pPr>
              <w:pStyle w:val="TAC"/>
              <w:rPr>
                <w:lang w:val="en-US"/>
              </w:rPr>
            </w:pPr>
            <w:r w:rsidRPr="00261DD4">
              <w:rPr>
                <w:lang w:val="en-US"/>
              </w:rPr>
              <w:t>-101</w:t>
            </w:r>
          </w:p>
        </w:tc>
        <w:tc>
          <w:tcPr>
            <w:tcW w:w="0" w:type="auto"/>
          </w:tcPr>
          <w:p w14:paraId="352EBF6D" w14:textId="77777777" w:rsidR="00CA528F" w:rsidRPr="00261DD4" w:rsidRDefault="00CA528F" w:rsidP="002C19A9">
            <w:pPr>
              <w:pStyle w:val="TAC"/>
              <w:rPr>
                <w:lang w:val="en-US"/>
              </w:rPr>
            </w:pPr>
            <w:r w:rsidRPr="00261DD4">
              <w:rPr>
                <w:lang w:val="en-US"/>
              </w:rPr>
              <w:t>-118</w:t>
            </w:r>
          </w:p>
        </w:tc>
      </w:tr>
      <w:tr w:rsidR="00CA528F" w:rsidRPr="00261DD4" w14:paraId="62F02619" w14:textId="77777777" w:rsidTr="002C19A9">
        <w:trPr>
          <w:jc w:val="center"/>
        </w:trPr>
        <w:tc>
          <w:tcPr>
            <w:tcW w:w="0" w:type="auto"/>
          </w:tcPr>
          <w:p w14:paraId="0C675AFC" w14:textId="77777777" w:rsidR="00CA528F" w:rsidRPr="00261DD4" w:rsidRDefault="00CA528F" w:rsidP="002C19A9">
            <w:pPr>
              <w:pStyle w:val="TAC"/>
              <w:rPr>
                <w:lang w:val="en-US"/>
              </w:rPr>
            </w:pPr>
            <w:r w:rsidRPr="00261DD4">
              <w:rPr>
                <w:lang w:val="en-US"/>
              </w:rPr>
              <w:t>20GHz PN @ 1kHz (dBc/Hz)</w:t>
            </w:r>
          </w:p>
        </w:tc>
        <w:tc>
          <w:tcPr>
            <w:tcW w:w="0" w:type="auto"/>
          </w:tcPr>
          <w:p w14:paraId="741A1FCE" w14:textId="77777777" w:rsidR="00CA528F" w:rsidRPr="00261DD4" w:rsidRDefault="00CA528F" w:rsidP="002C19A9">
            <w:pPr>
              <w:pStyle w:val="TAC"/>
              <w:rPr>
                <w:lang w:val="en-US"/>
              </w:rPr>
            </w:pPr>
            <w:r w:rsidRPr="00261DD4">
              <w:rPr>
                <w:lang w:val="en-US"/>
              </w:rPr>
              <w:t>-93</w:t>
            </w:r>
          </w:p>
        </w:tc>
        <w:tc>
          <w:tcPr>
            <w:tcW w:w="0" w:type="auto"/>
          </w:tcPr>
          <w:p w14:paraId="29430CC3" w14:textId="77777777" w:rsidR="00CA528F" w:rsidRPr="00261DD4" w:rsidRDefault="00CA528F" w:rsidP="002C19A9">
            <w:pPr>
              <w:pStyle w:val="TAC"/>
              <w:rPr>
                <w:lang w:val="en-US"/>
              </w:rPr>
            </w:pPr>
            <w:r w:rsidRPr="00261DD4">
              <w:rPr>
                <w:lang w:val="en-US"/>
              </w:rPr>
              <w:t>-62</w:t>
            </w:r>
          </w:p>
        </w:tc>
        <w:tc>
          <w:tcPr>
            <w:tcW w:w="0" w:type="auto"/>
          </w:tcPr>
          <w:p w14:paraId="0C4D501D" w14:textId="77777777" w:rsidR="00CA528F" w:rsidRPr="00261DD4" w:rsidRDefault="00CA528F" w:rsidP="002C19A9">
            <w:pPr>
              <w:pStyle w:val="TAC"/>
              <w:rPr>
                <w:lang w:val="en-US"/>
              </w:rPr>
            </w:pPr>
            <w:r w:rsidRPr="00261DD4">
              <w:rPr>
                <w:lang w:val="en-US"/>
              </w:rPr>
              <w:t>-85</w:t>
            </w:r>
          </w:p>
        </w:tc>
        <w:tc>
          <w:tcPr>
            <w:tcW w:w="0" w:type="auto"/>
          </w:tcPr>
          <w:p w14:paraId="0D070FA7" w14:textId="77777777" w:rsidR="00CA528F" w:rsidRPr="00261DD4" w:rsidRDefault="00CA528F" w:rsidP="002C19A9">
            <w:pPr>
              <w:pStyle w:val="TAC"/>
              <w:rPr>
                <w:lang w:val="en-US"/>
              </w:rPr>
            </w:pPr>
            <w:r w:rsidRPr="00261DD4">
              <w:rPr>
                <w:lang w:val="en-US"/>
              </w:rPr>
              <w:t>-75</w:t>
            </w:r>
          </w:p>
        </w:tc>
      </w:tr>
      <w:tr w:rsidR="00CA528F" w:rsidRPr="00261DD4" w14:paraId="388FF257" w14:textId="77777777" w:rsidTr="002C19A9">
        <w:trPr>
          <w:jc w:val="center"/>
        </w:trPr>
        <w:tc>
          <w:tcPr>
            <w:tcW w:w="0" w:type="auto"/>
          </w:tcPr>
          <w:p w14:paraId="31F28245" w14:textId="77777777" w:rsidR="00CA528F" w:rsidRPr="00840EA0" w:rsidRDefault="00CA528F" w:rsidP="002C19A9">
            <w:pPr>
              <w:pStyle w:val="TAC"/>
              <w:rPr>
                <w:lang w:val="en-US"/>
              </w:rPr>
            </w:pPr>
            <w:r w:rsidRPr="00840EA0">
              <w:rPr>
                <w:lang w:val="en-US"/>
              </w:rPr>
              <w:t>20GHz PN @ 10 kHz (dBc/Hz)</w:t>
            </w:r>
          </w:p>
        </w:tc>
        <w:tc>
          <w:tcPr>
            <w:tcW w:w="0" w:type="auto"/>
          </w:tcPr>
          <w:p w14:paraId="3F7C6E34" w14:textId="77777777" w:rsidR="00CA528F" w:rsidRPr="00261DD4" w:rsidRDefault="00CA528F" w:rsidP="002C19A9">
            <w:pPr>
              <w:pStyle w:val="TAC"/>
              <w:rPr>
                <w:lang w:val="en-US"/>
              </w:rPr>
            </w:pPr>
            <w:r w:rsidRPr="00261DD4">
              <w:rPr>
                <w:lang w:val="en-US"/>
              </w:rPr>
              <w:t>-107</w:t>
            </w:r>
          </w:p>
        </w:tc>
        <w:tc>
          <w:tcPr>
            <w:tcW w:w="0" w:type="auto"/>
          </w:tcPr>
          <w:p w14:paraId="239C9244" w14:textId="77777777" w:rsidR="00CA528F" w:rsidRPr="00261DD4" w:rsidRDefault="00CA528F" w:rsidP="002C19A9">
            <w:pPr>
              <w:pStyle w:val="TAC"/>
              <w:rPr>
                <w:lang w:val="en-US"/>
              </w:rPr>
            </w:pPr>
            <w:r w:rsidRPr="00261DD4">
              <w:rPr>
                <w:lang w:val="en-US"/>
              </w:rPr>
              <w:t>-96</w:t>
            </w:r>
          </w:p>
        </w:tc>
        <w:tc>
          <w:tcPr>
            <w:tcW w:w="0" w:type="auto"/>
          </w:tcPr>
          <w:p w14:paraId="48A3F838" w14:textId="77777777" w:rsidR="00CA528F" w:rsidRPr="00261DD4" w:rsidRDefault="00CA528F" w:rsidP="002C19A9">
            <w:pPr>
              <w:pStyle w:val="TAC"/>
              <w:rPr>
                <w:lang w:val="en-US"/>
              </w:rPr>
            </w:pPr>
            <w:r w:rsidRPr="00261DD4">
              <w:rPr>
                <w:lang w:val="en-US"/>
              </w:rPr>
              <w:t>-99</w:t>
            </w:r>
          </w:p>
        </w:tc>
        <w:tc>
          <w:tcPr>
            <w:tcW w:w="0" w:type="auto"/>
          </w:tcPr>
          <w:p w14:paraId="55765B0D" w14:textId="77777777" w:rsidR="00CA528F" w:rsidRPr="00261DD4" w:rsidRDefault="00CA528F" w:rsidP="002C19A9">
            <w:pPr>
              <w:pStyle w:val="TAC"/>
              <w:rPr>
                <w:lang w:val="en-US"/>
              </w:rPr>
            </w:pPr>
            <w:r w:rsidRPr="00261DD4">
              <w:rPr>
                <w:lang w:val="en-US"/>
              </w:rPr>
              <w:t>-98</w:t>
            </w:r>
          </w:p>
        </w:tc>
      </w:tr>
      <w:tr w:rsidR="00CA528F" w:rsidRPr="00261DD4" w14:paraId="0EBB8823" w14:textId="77777777" w:rsidTr="002C19A9">
        <w:trPr>
          <w:jc w:val="center"/>
        </w:trPr>
        <w:tc>
          <w:tcPr>
            <w:tcW w:w="0" w:type="auto"/>
          </w:tcPr>
          <w:p w14:paraId="0550CDAC" w14:textId="77777777" w:rsidR="00CA528F" w:rsidRPr="00840EA0" w:rsidRDefault="00CA528F" w:rsidP="002C19A9">
            <w:pPr>
              <w:pStyle w:val="TAC"/>
              <w:rPr>
                <w:lang w:val="en-US"/>
              </w:rPr>
            </w:pPr>
            <w:r w:rsidRPr="00840EA0">
              <w:rPr>
                <w:lang w:val="en-US"/>
              </w:rPr>
              <w:t>20GHz PN @100 kHz (dBc/Hz)</w:t>
            </w:r>
          </w:p>
        </w:tc>
        <w:tc>
          <w:tcPr>
            <w:tcW w:w="0" w:type="auto"/>
          </w:tcPr>
          <w:p w14:paraId="07EEFFB4" w14:textId="77777777" w:rsidR="00CA528F" w:rsidRPr="00261DD4" w:rsidRDefault="00CA528F" w:rsidP="002C19A9">
            <w:pPr>
              <w:pStyle w:val="TAC"/>
              <w:rPr>
                <w:lang w:val="en-US"/>
              </w:rPr>
            </w:pPr>
            <w:r w:rsidRPr="00261DD4">
              <w:rPr>
                <w:lang w:val="en-US"/>
              </w:rPr>
              <w:t>-118</w:t>
            </w:r>
          </w:p>
        </w:tc>
        <w:tc>
          <w:tcPr>
            <w:tcW w:w="0" w:type="auto"/>
          </w:tcPr>
          <w:p w14:paraId="76D4430D" w14:textId="77777777" w:rsidR="00CA528F" w:rsidRPr="00261DD4" w:rsidRDefault="00CA528F" w:rsidP="002C19A9">
            <w:pPr>
              <w:pStyle w:val="TAC"/>
              <w:rPr>
                <w:lang w:val="en-US"/>
              </w:rPr>
            </w:pPr>
            <w:r w:rsidRPr="00261DD4">
              <w:rPr>
                <w:lang w:val="en-US"/>
              </w:rPr>
              <w:t>-104</w:t>
            </w:r>
          </w:p>
        </w:tc>
        <w:tc>
          <w:tcPr>
            <w:tcW w:w="0" w:type="auto"/>
          </w:tcPr>
          <w:p w14:paraId="481D3F6F" w14:textId="77777777" w:rsidR="00CA528F" w:rsidRPr="00261DD4" w:rsidRDefault="00CA528F" w:rsidP="002C19A9">
            <w:pPr>
              <w:pStyle w:val="TAC"/>
              <w:rPr>
                <w:lang w:val="en-US"/>
              </w:rPr>
            </w:pPr>
            <w:r w:rsidRPr="00261DD4">
              <w:rPr>
                <w:lang w:val="en-US"/>
              </w:rPr>
              <w:t>-99</w:t>
            </w:r>
          </w:p>
        </w:tc>
        <w:tc>
          <w:tcPr>
            <w:tcW w:w="0" w:type="auto"/>
          </w:tcPr>
          <w:p w14:paraId="25176CF4" w14:textId="77777777" w:rsidR="00CA528F" w:rsidRPr="00261DD4" w:rsidRDefault="00CA528F" w:rsidP="002C19A9">
            <w:pPr>
              <w:pStyle w:val="TAC"/>
              <w:rPr>
                <w:lang w:val="en-US"/>
              </w:rPr>
            </w:pPr>
            <w:r w:rsidRPr="00261DD4">
              <w:rPr>
                <w:lang w:val="en-US"/>
              </w:rPr>
              <w:t>-108</w:t>
            </w:r>
          </w:p>
        </w:tc>
      </w:tr>
      <w:tr w:rsidR="00CA528F" w:rsidRPr="00261DD4" w14:paraId="5D82FB71" w14:textId="77777777" w:rsidTr="002C19A9">
        <w:trPr>
          <w:jc w:val="center"/>
        </w:trPr>
        <w:tc>
          <w:tcPr>
            <w:tcW w:w="0" w:type="auto"/>
          </w:tcPr>
          <w:p w14:paraId="4B6262BB" w14:textId="77777777" w:rsidR="00CA528F" w:rsidRPr="00840EA0" w:rsidRDefault="00CA528F" w:rsidP="002C19A9">
            <w:pPr>
              <w:pStyle w:val="TAC"/>
              <w:rPr>
                <w:lang w:val="en-US"/>
              </w:rPr>
            </w:pPr>
            <w:r w:rsidRPr="00840EA0">
              <w:rPr>
                <w:lang w:val="en-US"/>
              </w:rPr>
              <w:t>20GHz PN @ 1MHz (dBc/Hz)</w:t>
            </w:r>
          </w:p>
        </w:tc>
        <w:tc>
          <w:tcPr>
            <w:tcW w:w="0" w:type="auto"/>
          </w:tcPr>
          <w:p w14:paraId="18728CBB" w14:textId="77777777" w:rsidR="00CA528F" w:rsidRPr="00261DD4" w:rsidRDefault="00CA528F" w:rsidP="002C19A9">
            <w:pPr>
              <w:pStyle w:val="TAC"/>
              <w:rPr>
                <w:lang w:val="en-US"/>
              </w:rPr>
            </w:pPr>
            <w:r w:rsidRPr="00261DD4">
              <w:rPr>
                <w:lang w:val="en-US"/>
              </w:rPr>
              <w:t>-121</w:t>
            </w:r>
          </w:p>
        </w:tc>
        <w:tc>
          <w:tcPr>
            <w:tcW w:w="0" w:type="auto"/>
          </w:tcPr>
          <w:p w14:paraId="7D8DB1E1" w14:textId="77777777" w:rsidR="00CA528F" w:rsidRPr="00261DD4" w:rsidRDefault="00CA528F" w:rsidP="002C19A9">
            <w:pPr>
              <w:pStyle w:val="TAC"/>
              <w:rPr>
                <w:lang w:val="en-US"/>
              </w:rPr>
            </w:pPr>
            <w:r w:rsidRPr="00261DD4">
              <w:rPr>
                <w:lang w:val="en-US"/>
              </w:rPr>
              <w:t>-106</w:t>
            </w:r>
          </w:p>
        </w:tc>
        <w:tc>
          <w:tcPr>
            <w:tcW w:w="0" w:type="auto"/>
          </w:tcPr>
          <w:p w14:paraId="3FEDFDAC" w14:textId="77777777" w:rsidR="00CA528F" w:rsidRPr="00261DD4" w:rsidRDefault="00CA528F" w:rsidP="002C19A9">
            <w:pPr>
              <w:pStyle w:val="TAC"/>
              <w:rPr>
                <w:lang w:val="en-US"/>
              </w:rPr>
            </w:pPr>
            <w:r w:rsidRPr="00261DD4">
              <w:rPr>
                <w:lang w:val="en-US"/>
              </w:rPr>
              <w:t>-99</w:t>
            </w:r>
          </w:p>
        </w:tc>
        <w:tc>
          <w:tcPr>
            <w:tcW w:w="0" w:type="auto"/>
          </w:tcPr>
          <w:p w14:paraId="28298FEB" w14:textId="77777777" w:rsidR="00CA528F" w:rsidRPr="00261DD4" w:rsidRDefault="00CA528F" w:rsidP="002C19A9">
            <w:pPr>
              <w:pStyle w:val="TAC"/>
              <w:rPr>
                <w:lang w:val="en-US"/>
              </w:rPr>
            </w:pPr>
            <w:r w:rsidRPr="00261DD4">
              <w:rPr>
                <w:lang w:val="en-US"/>
              </w:rPr>
              <w:t>-116</w:t>
            </w:r>
          </w:p>
        </w:tc>
      </w:tr>
      <w:tr w:rsidR="00CA528F" w:rsidRPr="00261DD4" w14:paraId="389C7F73" w14:textId="77777777" w:rsidTr="002C19A9">
        <w:trPr>
          <w:jc w:val="center"/>
        </w:trPr>
        <w:tc>
          <w:tcPr>
            <w:tcW w:w="0" w:type="auto"/>
          </w:tcPr>
          <w:p w14:paraId="04F50C6D" w14:textId="77777777" w:rsidR="00CA528F" w:rsidRPr="00261DD4" w:rsidRDefault="00CA528F" w:rsidP="002C19A9">
            <w:pPr>
              <w:pStyle w:val="TAC"/>
              <w:rPr>
                <w:lang w:val="en-US"/>
              </w:rPr>
            </w:pPr>
            <w:r w:rsidRPr="00261DD4">
              <w:rPr>
                <w:lang w:val="en-US"/>
              </w:rPr>
              <w:t>FoM (dBc/Hz)</w:t>
            </w:r>
          </w:p>
        </w:tc>
        <w:tc>
          <w:tcPr>
            <w:tcW w:w="0" w:type="auto"/>
          </w:tcPr>
          <w:p w14:paraId="47EA5411" w14:textId="77777777" w:rsidR="00CA528F" w:rsidRPr="00261DD4" w:rsidRDefault="00CA528F" w:rsidP="002C19A9">
            <w:pPr>
              <w:pStyle w:val="TAC"/>
              <w:rPr>
                <w:lang w:val="en-US"/>
              </w:rPr>
            </w:pPr>
            <w:r w:rsidRPr="00261DD4">
              <w:rPr>
                <w:lang w:val="en-US"/>
              </w:rPr>
              <w:t>-246</w:t>
            </w:r>
          </w:p>
        </w:tc>
        <w:tc>
          <w:tcPr>
            <w:tcW w:w="0" w:type="auto"/>
          </w:tcPr>
          <w:p w14:paraId="03A7D8EF" w14:textId="77777777" w:rsidR="00CA528F" w:rsidRPr="00261DD4" w:rsidRDefault="00CA528F" w:rsidP="002C19A9">
            <w:pPr>
              <w:pStyle w:val="TAC"/>
              <w:rPr>
                <w:lang w:val="en-US"/>
              </w:rPr>
            </w:pPr>
            <w:r w:rsidRPr="00261DD4">
              <w:rPr>
                <w:lang w:val="en-US"/>
              </w:rPr>
              <w:t>-220</w:t>
            </w:r>
          </w:p>
        </w:tc>
        <w:tc>
          <w:tcPr>
            <w:tcW w:w="0" w:type="auto"/>
          </w:tcPr>
          <w:p w14:paraId="593A0A9C" w14:textId="77777777" w:rsidR="00CA528F" w:rsidRPr="00261DD4" w:rsidRDefault="00CA528F" w:rsidP="002C19A9">
            <w:pPr>
              <w:pStyle w:val="TAC"/>
              <w:rPr>
                <w:lang w:val="en-US"/>
              </w:rPr>
            </w:pPr>
            <w:r w:rsidRPr="00261DD4">
              <w:rPr>
                <w:lang w:val="en-US"/>
              </w:rPr>
              <w:t>-248</w:t>
            </w:r>
          </w:p>
        </w:tc>
        <w:tc>
          <w:tcPr>
            <w:tcW w:w="0" w:type="auto"/>
          </w:tcPr>
          <w:p w14:paraId="22B5EEF2" w14:textId="77777777" w:rsidR="00CA528F" w:rsidRPr="00261DD4" w:rsidRDefault="00CA528F" w:rsidP="002C19A9">
            <w:pPr>
              <w:pStyle w:val="TAC"/>
              <w:rPr>
                <w:lang w:val="en-US"/>
              </w:rPr>
            </w:pPr>
            <w:r w:rsidRPr="00261DD4">
              <w:rPr>
                <w:lang w:val="en-US"/>
              </w:rPr>
              <w:t>-227</w:t>
            </w:r>
          </w:p>
        </w:tc>
      </w:tr>
    </w:tbl>
    <w:p w14:paraId="66D227D5" w14:textId="77777777" w:rsidR="00CA528F" w:rsidRDefault="00CA528F" w:rsidP="00CA528F">
      <w:pPr>
        <w:jc w:val="center"/>
        <w:rPr>
          <w:lang w:val="en-US"/>
        </w:rPr>
      </w:pPr>
    </w:p>
    <w:p w14:paraId="274EF40B" w14:textId="77777777" w:rsidR="00CA528F" w:rsidRDefault="00CA528F" w:rsidP="00CA528F">
      <w:pPr>
        <w:rPr>
          <w:rFonts w:eastAsiaTheme="minorHAnsi"/>
          <w:lang w:val="en-US"/>
        </w:rPr>
      </w:pPr>
      <w:r>
        <w:rPr>
          <w:lang w:val="en-US"/>
        </w:rPr>
        <w:t xml:space="preserve">To translate the phase noise into equivalent phase noise at a PLL output, an amount equal to </w:t>
      </w:r>
      <m:oMath>
        <m:r>
          <w:rPr>
            <w:rFonts w:ascii="Cambria Math" w:hAnsi="Cambria Math"/>
            <w:lang w:val="en-US"/>
          </w:rPr>
          <m:t>20</m:t>
        </m:r>
        <m:r>
          <m:rPr>
            <m:sty m:val="p"/>
          </m:rPr>
          <w:rPr>
            <w:rFonts w:ascii="Cambria Math" w:hAnsi="Cambria Math"/>
            <w:lang w:val="en-US"/>
          </w:rPr>
          <m:t>log⁡</m:t>
        </m:r>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PLL</m:t>
            </m:r>
          </m:sub>
        </m:sSub>
        <m:r>
          <w:rPr>
            <w:rFonts w:ascii="Cambria Math" w:hAnsi="Cambria Math"/>
            <w:lang w:val="en-US"/>
          </w:rPr>
          <m:t>/</m:t>
        </m:r>
        <m:sSub>
          <m:sSubPr>
            <m:ctrlPr>
              <w:rPr>
                <w:rFonts w:ascii="Cambria Math" w:eastAsiaTheme="minorHAnsi" w:hAnsi="Cambria Math"/>
                <w:i/>
                <w:lang w:val="en-US"/>
              </w:rPr>
            </m:ctrlPr>
          </m:sSubPr>
          <m:e>
            <m:r>
              <w:rPr>
                <w:rFonts w:ascii="Cambria Math" w:hAnsi="Cambria Math"/>
                <w:lang w:val="en-US"/>
              </w:rPr>
              <m:t>f</m:t>
            </m:r>
          </m:e>
          <m:sub>
            <m:r>
              <w:rPr>
                <w:rFonts w:ascii="Cambria Math" w:hAnsi="Cambria Math"/>
                <w:lang w:val="en-US"/>
              </w:rPr>
              <m:t>ref</m:t>
            </m:r>
          </m:sub>
        </m:sSub>
        <m:r>
          <w:rPr>
            <w:rFonts w:ascii="Cambria Math" w:hAnsi="Cambria Math"/>
            <w:lang w:val="en-US"/>
          </w:rPr>
          <m:t>)</m:t>
        </m:r>
      </m:oMath>
      <w:r>
        <w:rPr>
          <w:rFonts w:eastAsiaTheme="minorEastAsia"/>
          <w:lang w:val="en-US"/>
        </w:rPr>
        <w:t xml:space="preserve"> dB should be added. </w:t>
      </w:r>
    </w:p>
    <w:p w14:paraId="1AF4FF6C" w14:textId="77777777" w:rsidR="00CA528F" w:rsidRDefault="00CA528F" w:rsidP="00CA528F">
      <w:pPr>
        <w:rPr>
          <w:lang w:val="en-US"/>
        </w:rPr>
      </w:pPr>
      <w:r>
        <w:rPr>
          <w:lang w:val="en-US"/>
        </w:rPr>
        <w:t xml:space="preserve">Given the above we assume that the crystal oscillator can be made non-dominant above 1 kHz offset frequency, and that the PLL output phase noise will have a slope of -30 dB/decade below that frequency. This is achievable with reference frequencies ranging from 40 MHz to 491 MHz, and power consumptions below 1 mW, using CMOS technologies as different as 28 nm and 180 nm. </w:t>
      </w:r>
    </w:p>
    <w:p w14:paraId="43F79944" w14:textId="77777777" w:rsidR="00CA528F" w:rsidRDefault="00CA528F" w:rsidP="00CA528F">
      <w:pPr>
        <w:pStyle w:val="Heading4"/>
        <w:rPr>
          <w:lang w:val="en-US"/>
        </w:rPr>
      </w:pPr>
      <w:bookmarkStart w:id="80" w:name="_Toc39854049"/>
      <w:r w:rsidRPr="00562446">
        <w:rPr>
          <w:lang w:val="en-US"/>
        </w:rPr>
        <w:t>5.</w:t>
      </w:r>
      <w:r>
        <w:rPr>
          <w:lang w:val="en-US"/>
        </w:rPr>
        <w:t>5</w:t>
      </w:r>
      <w:r w:rsidRPr="00562446">
        <w:rPr>
          <w:lang w:val="en-US"/>
        </w:rPr>
        <w:t>.</w:t>
      </w:r>
      <w:r>
        <w:rPr>
          <w:lang w:val="en-US"/>
        </w:rPr>
        <w:t>3</w:t>
      </w:r>
      <w:r w:rsidRPr="00562446">
        <w:rPr>
          <w:lang w:val="en-US"/>
        </w:rPr>
        <w:t>.</w:t>
      </w:r>
      <w:r>
        <w:rPr>
          <w:lang w:val="en-US"/>
        </w:rPr>
        <w:t>4</w:t>
      </w:r>
      <w:r w:rsidRPr="00562446">
        <w:rPr>
          <w:lang w:val="en-US"/>
        </w:rPr>
        <w:tab/>
      </w:r>
      <w:r>
        <w:rPr>
          <w:lang w:val="en-US"/>
        </w:rPr>
        <w:t>Noise floor</w:t>
      </w:r>
      <w:bookmarkEnd w:id="80"/>
    </w:p>
    <w:p w14:paraId="0CBFA70A" w14:textId="77777777" w:rsidR="00CA528F" w:rsidRDefault="00CA528F" w:rsidP="00CA528F">
      <w:pPr>
        <w:rPr>
          <w:lang w:val="en-US"/>
        </w:rPr>
      </w:pPr>
      <w:r>
        <w:rPr>
          <w:lang w:val="en-US"/>
        </w:rPr>
        <w:t xml:space="preserve">When it comes to the noise floor it is difficult to find published works that include measurements in this region. Circuit simulations have therefore been performed to find realistic levels of the noise floor. The noise floor is typically set not by the oscillator of the PLL, but by buffers and LO distribution. For this reason, the phase noise of a chain of inverters acting as buffers was simulated. Three equal sized cascaded inverters were used for each of the two differential signal halves, where minimum length devices in a 22 nm technology were used. The input signal was 1 V peak differential at 20 GHz, and different width of devices were investigated, corresponding to different amounts of power consumption. The phase noise is shown in figure 5.5.3.4-1, where the lowest noise floor of close to -170 dBc/Hz was achieved with a 13.4 mW power consumption, the second-best curve was for 7.5 mW, the next was 4.2 mW, then 2.4 mW, and finally 1.3 mW. As can be seen -165 dBc/Hz can be reached at about 5 mW buffer power consumption. Taking attenuation in the LO distribution network into account, it is reasonable to add some margin to this level. </w:t>
      </w:r>
    </w:p>
    <w:p w14:paraId="2F77DC3D" w14:textId="77777777" w:rsidR="00CA528F" w:rsidRDefault="00CA528F" w:rsidP="00CA528F">
      <w:pPr>
        <w:jc w:val="center"/>
        <w:rPr>
          <w:lang w:val="en-US"/>
        </w:rPr>
      </w:pPr>
      <w:r>
        <w:rPr>
          <w:noProof/>
          <w:lang w:val="en-US" w:eastAsia="zh-CN"/>
        </w:rPr>
        <w:drawing>
          <wp:inline distT="0" distB="0" distL="0" distR="0" wp14:anchorId="6758DF55" wp14:editId="577C9C6A">
            <wp:extent cx="3640455" cy="4757420"/>
            <wp:effectExtent l="0" t="0" r="0" b="508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640455" cy="4757420"/>
                    </a:xfrm>
                    <a:prstGeom prst="rect">
                      <a:avLst/>
                    </a:prstGeom>
                    <a:noFill/>
                    <a:ln>
                      <a:noFill/>
                    </a:ln>
                  </pic:spPr>
                </pic:pic>
              </a:graphicData>
            </a:graphic>
          </wp:inline>
        </w:drawing>
      </w:r>
    </w:p>
    <w:p w14:paraId="2EE0ED93" w14:textId="2D17437F" w:rsidR="00CA528F" w:rsidRDefault="00CA528F" w:rsidP="00CA528F">
      <w:pPr>
        <w:jc w:val="center"/>
        <w:rPr>
          <w:rFonts w:ascii="Arial" w:hAnsi="Arial" w:cs="Arial"/>
          <w:b/>
          <w:lang w:val="en-US"/>
        </w:rPr>
      </w:pPr>
      <w:r>
        <w:rPr>
          <w:rFonts w:ascii="Arial" w:hAnsi="Arial" w:cs="Arial"/>
          <w:b/>
          <w:lang w:val="en-US"/>
        </w:rPr>
        <w:t>Figure 5.5.3.4-1: Phase noise of simulated differential LO buffers in 22 nm technology, ranging from 1.3 mW to 13.4 mW power consumption</w:t>
      </w:r>
    </w:p>
    <w:p w14:paraId="3CBD2A5F" w14:textId="77777777" w:rsidR="00CA528F" w:rsidRPr="00562446" w:rsidRDefault="00CA528F" w:rsidP="00CA528F">
      <w:pPr>
        <w:pStyle w:val="Heading3"/>
        <w:rPr>
          <w:rFonts w:eastAsiaTheme="minorEastAsia"/>
        </w:rPr>
      </w:pPr>
      <w:bookmarkStart w:id="81" w:name="_Toc39854050"/>
      <w:r w:rsidRPr="00562446">
        <w:rPr>
          <w:rFonts w:eastAsiaTheme="minorEastAsia"/>
        </w:rPr>
        <w:t>5.5.</w:t>
      </w:r>
      <w:r>
        <w:rPr>
          <w:rFonts w:eastAsiaTheme="minorEastAsia"/>
        </w:rPr>
        <w:t>4</w:t>
      </w:r>
      <w:r w:rsidRPr="00562446">
        <w:rPr>
          <w:rFonts w:eastAsiaTheme="minorEastAsia"/>
        </w:rPr>
        <w:tab/>
      </w:r>
      <w:r>
        <w:rPr>
          <w:rFonts w:eastAsiaTheme="minorEastAsia"/>
        </w:rPr>
        <w:t>Correlation of</w:t>
      </w:r>
      <w:r w:rsidRPr="00562446">
        <w:rPr>
          <w:rFonts w:eastAsiaTheme="minorEastAsia"/>
        </w:rPr>
        <w:t xml:space="preserve"> noise</w:t>
      </w:r>
      <w:r>
        <w:rPr>
          <w:rFonts w:eastAsiaTheme="minorEastAsia"/>
        </w:rPr>
        <w:t xml:space="preserve"> and emissions</w:t>
      </w:r>
      <w:bookmarkEnd w:id="81"/>
    </w:p>
    <w:p w14:paraId="400F5A26" w14:textId="77777777" w:rsidR="00CA528F" w:rsidRDefault="00CA528F" w:rsidP="00CA528F">
      <w:pPr>
        <w:rPr>
          <w:lang w:val="en-US"/>
        </w:rPr>
      </w:pPr>
      <w:r w:rsidRPr="007849B1">
        <w:rPr>
          <w:lang w:val="en-US"/>
        </w:rPr>
        <w:t xml:space="preserve">With a centralized </w:t>
      </w:r>
      <w:r>
        <w:rPr>
          <w:lang w:val="en-US"/>
        </w:rPr>
        <w:t>architecture, i.e. same input distributed to one or multiple transmit antenna connectors or antenna elements,</w:t>
      </w:r>
      <w:r w:rsidRPr="007849B1">
        <w:rPr>
          <w:lang w:val="en-US"/>
        </w:rPr>
        <w:t xml:space="preserve"> the </w:t>
      </w:r>
      <w:r>
        <w:rPr>
          <w:lang w:val="en-US"/>
        </w:rPr>
        <w:t xml:space="preserve">transmitted noise and emissions </w:t>
      </w:r>
      <w:r w:rsidRPr="007849B1">
        <w:rPr>
          <w:lang w:val="en-US"/>
        </w:rPr>
        <w:t>will be essentially the same, i.e. fully correlated. The primary downside of this solution is that the performance requirements will be high</w:t>
      </w:r>
      <w:r>
        <w:rPr>
          <w:lang w:val="en-US"/>
        </w:rPr>
        <w:t>.</w:t>
      </w:r>
      <w:r w:rsidRPr="007849B1">
        <w:rPr>
          <w:lang w:val="en-US"/>
        </w:rPr>
        <w:t xml:space="preserve"> </w:t>
      </w:r>
      <w:r>
        <w:rPr>
          <w:lang w:eastAsia="ja-JP"/>
        </w:rPr>
        <w:t xml:space="preserve">When the composite output, the signal transmitted into air </w:t>
      </w:r>
      <w:r>
        <w:rPr>
          <w:lang w:val="en-US"/>
        </w:rPr>
        <w:t xml:space="preserve">is formed by more distributed architecture, i.e. multiple PLLs, multiple PAs and possible non-identical input signal due to beamforming, each individual component of the composite output </w:t>
      </w:r>
      <w:r w:rsidRPr="007849B1">
        <w:rPr>
          <w:lang w:val="en-US"/>
        </w:rPr>
        <w:t xml:space="preserve">will be partially uncorrelated. This is beneficial from an EVM </w:t>
      </w:r>
      <w:r>
        <w:rPr>
          <w:lang w:val="en-US"/>
        </w:rPr>
        <w:t xml:space="preserve">and emission requirements </w:t>
      </w:r>
      <w:r w:rsidRPr="007849B1">
        <w:rPr>
          <w:lang w:val="en-US"/>
        </w:rPr>
        <w:t xml:space="preserve">perspective as the noise </w:t>
      </w:r>
      <w:r>
        <w:rPr>
          <w:lang w:val="en-US"/>
        </w:rPr>
        <w:t xml:space="preserve">and emissions performance </w:t>
      </w:r>
      <w:r w:rsidRPr="007849B1">
        <w:rPr>
          <w:lang w:val="en-US"/>
        </w:rPr>
        <w:t xml:space="preserve">is improved </w:t>
      </w:r>
      <w:r>
        <w:rPr>
          <w:lang w:val="en-US"/>
        </w:rPr>
        <w:t>up to</w:t>
      </w:r>
      <w:r w:rsidRPr="007849B1">
        <w:rPr>
          <w:lang w:val="en-US"/>
        </w:rPr>
        <w:t xml:space="preserve"> 10log(M) where M is the number of </w:t>
      </w:r>
      <w:r>
        <w:rPr>
          <w:lang w:val="en-US"/>
        </w:rPr>
        <w:t>non-correlated signals</w:t>
      </w:r>
      <w:r w:rsidRPr="007849B1">
        <w:rPr>
          <w:lang w:val="en-US"/>
        </w:rPr>
        <w:t xml:space="preserve">. </w:t>
      </w:r>
    </w:p>
    <w:p w14:paraId="746AB560" w14:textId="79DB4AE9" w:rsidR="00CA528F" w:rsidRPr="00CA528F" w:rsidRDefault="00CA528F" w:rsidP="00CA528F">
      <w:pPr>
        <w:rPr>
          <w:rFonts w:eastAsiaTheme="minorEastAsia"/>
        </w:rPr>
      </w:pPr>
      <w:r w:rsidRPr="007849B1">
        <w:rPr>
          <w:lang w:val="en-US"/>
        </w:rPr>
        <w:t xml:space="preserve">This may be used to lower the </w:t>
      </w:r>
      <w:r>
        <w:rPr>
          <w:lang w:val="en-US"/>
        </w:rPr>
        <w:t>EVM and emissions</w:t>
      </w:r>
      <w:r w:rsidRPr="007849B1">
        <w:rPr>
          <w:lang w:val="en-US"/>
        </w:rPr>
        <w:t xml:space="preserve"> </w:t>
      </w:r>
      <w:r>
        <w:rPr>
          <w:lang w:val="en-US"/>
        </w:rPr>
        <w:t>performance</w:t>
      </w:r>
      <w:r w:rsidRPr="007849B1">
        <w:rPr>
          <w:lang w:val="en-US"/>
        </w:rPr>
        <w:t xml:space="preserve"> on the </w:t>
      </w:r>
      <w:r>
        <w:rPr>
          <w:lang w:val="en-US"/>
        </w:rPr>
        <w:t>transmitters when they are specified per antenna connector</w:t>
      </w:r>
      <w:r w:rsidRPr="007849B1">
        <w:rPr>
          <w:lang w:val="en-US"/>
        </w:rPr>
        <w:t xml:space="preserve">. </w:t>
      </w:r>
    </w:p>
    <w:p w14:paraId="503A9A64" w14:textId="0124356D" w:rsidR="00583B03" w:rsidRPr="00562446" w:rsidRDefault="00FD7FF9" w:rsidP="009609D4">
      <w:pPr>
        <w:pStyle w:val="Heading2"/>
      </w:pPr>
      <w:bookmarkStart w:id="82" w:name="_Toc39854051"/>
      <w:r>
        <w:t>5.6</w:t>
      </w:r>
      <w:r>
        <w:tab/>
      </w:r>
      <w:r>
        <w:tab/>
      </w:r>
      <w:r w:rsidR="00583B03" w:rsidRPr="00562446">
        <w:t>Deployment scenarios</w:t>
      </w:r>
      <w:bookmarkEnd w:id="82"/>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5BBE0006" w14:textId="0A0371FD" w:rsidR="00754B8E" w:rsidRDefault="00DC1126" w:rsidP="00DB3920">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27F0E0CD" w14:textId="227DB684" w:rsidR="00DC1126" w:rsidRPr="00562446" w:rsidRDefault="00AF7214" w:rsidP="009609D4">
      <w:pPr>
        <w:pStyle w:val="Heading3"/>
      </w:pPr>
      <w:bookmarkStart w:id="83" w:name="_Toc39854052"/>
      <w:r>
        <w:t>5.6.1</w:t>
      </w:r>
      <w:r>
        <w:tab/>
      </w:r>
      <w:r w:rsidR="00DC1126" w:rsidRPr="00562446">
        <w:t>Indoor hotspot</w:t>
      </w:r>
      <w:bookmarkEnd w:id="83"/>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84" w:name="_Toc39854053"/>
      <w:r>
        <w:t>5.6.2</w:t>
      </w:r>
      <w:r>
        <w:tab/>
      </w:r>
      <w:r w:rsidR="00DC1126" w:rsidRPr="00562446">
        <w:t>Dense urban</w:t>
      </w:r>
      <w:bookmarkEnd w:id="84"/>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85" w:name="_Toc39854054"/>
      <w:r>
        <w:t>5.6.3</w:t>
      </w:r>
      <w:r>
        <w:tab/>
      </w:r>
      <w:r w:rsidR="00DC1126" w:rsidRPr="00562446">
        <w:t>Urban macro</w:t>
      </w:r>
      <w:bookmarkEnd w:id="85"/>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86" w:name="_Toc39854055"/>
      <w:r>
        <w:t>5.6.4</w:t>
      </w:r>
      <w:r>
        <w:tab/>
      </w:r>
      <w:r w:rsidR="00FC534A">
        <w:t>IAB</w:t>
      </w:r>
      <w:bookmarkEnd w:id="86"/>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FCF1C6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10C620B2" w:rsidR="00A07883" w:rsidRPr="00562446" w:rsidRDefault="00DC1126" w:rsidP="00A07883">
      <w:r w:rsidRPr="00562446">
        <w:t>Urban Grid for Connected Car: TBD</w:t>
      </w:r>
    </w:p>
    <w:p w14:paraId="2291C03E" w14:textId="21440A75" w:rsidR="00A07883" w:rsidRPr="00562446" w:rsidRDefault="00AF7214" w:rsidP="009609D4">
      <w:pPr>
        <w:pStyle w:val="Heading3"/>
      </w:pPr>
      <w:bookmarkStart w:id="87" w:name="_Toc39854056"/>
      <w:r>
        <w:t>5.6.5</w:t>
      </w:r>
      <w:r>
        <w:tab/>
      </w:r>
      <w:r w:rsidR="00A07883" w:rsidRPr="00562446">
        <w:t>Summary</w:t>
      </w:r>
      <w:bookmarkEnd w:id="87"/>
    </w:p>
    <w:p w14:paraId="29C634C3" w14:textId="2A7E858B" w:rsidR="00A07883" w:rsidRPr="00562446" w:rsidRDefault="00A07883" w:rsidP="00DC1126">
      <w:r w:rsidRPr="00562446">
        <w:t>Table 5.6.</w:t>
      </w:r>
      <w:r w:rsidR="00AF7214">
        <w:t>5</w:t>
      </w:r>
      <w:r w:rsidRPr="00562446">
        <w:t>-1 below summarizes the NR deployment scenarios for the 7 – 24 GHz frequency range.</w:t>
      </w:r>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88" w:name="_Toc39854057"/>
      <w:r>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88"/>
    </w:p>
    <w:p w14:paraId="2775A73D" w14:textId="0646E76F" w:rsidR="00100302" w:rsidRPr="00562446" w:rsidRDefault="00AF7214" w:rsidP="009609D4">
      <w:pPr>
        <w:pStyle w:val="Heading3"/>
      </w:pPr>
      <w:bookmarkStart w:id="89" w:name="_Toc34679363"/>
      <w:bookmarkStart w:id="90" w:name="_Toc39854058"/>
      <w:bookmarkEnd w:id="89"/>
      <w:r>
        <w:t>5.7.1</w:t>
      </w:r>
      <w:r>
        <w:tab/>
      </w:r>
      <w:r w:rsidR="00100302" w:rsidRPr="00562446">
        <w:t>General</w:t>
      </w:r>
      <w:bookmarkEnd w:id="90"/>
      <w:r w:rsidR="00100302" w:rsidRPr="00562446">
        <w:t xml:space="preserve"> </w:t>
      </w:r>
    </w:p>
    <w:p w14:paraId="679D87E1" w14:textId="1028B462"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91" w:name="_Toc39854059"/>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91"/>
    </w:p>
    <w:p w14:paraId="3EA6731D" w14:textId="152EA1DD" w:rsidR="00100302" w:rsidRPr="00562446" w:rsidRDefault="00100302" w:rsidP="00100302">
      <w:pPr>
        <w:pStyle w:val="Heading4"/>
      </w:pPr>
      <w:bookmarkStart w:id="92" w:name="_Toc39854060"/>
      <w:r w:rsidRPr="00562446">
        <w:t>5.7.</w:t>
      </w:r>
      <w:r w:rsidR="00D9743C" w:rsidRPr="00562446">
        <w:t>2</w:t>
      </w:r>
      <w:r w:rsidRPr="00562446">
        <w:t>.1</w:t>
      </w:r>
      <w:r w:rsidRPr="00562446">
        <w:tab/>
        <w:t>General</w:t>
      </w:r>
      <w:bookmarkEnd w:id="92"/>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93" w:name="_Toc39854061"/>
      <w:r>
        <w:t>5.7.2.2</w:t>
      </w:r>
      <w:r>
        <w:tab/>
      </w:r>
      <w:r w:rsidR="00100302" w:rsidRPr="00562446">
        <w:t>SCS for SSB</w:t>
      </w:r>
      <w:bookmarkEnd w:id="93"/>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94" w:name="_Toc39854062"/>
      <w:r>
        <w:t>5.7.2.3</w:t>
      </w:r>
      <w:r>
        <w:tab/>
      </w:r>
      <w:r w:rsidR="00100302" w:rsidRPr="00562446">
        <w:t>SCS for shared / control channels</w:t>
      </w:r>
      <w:bookmarkEnd w:id="94"/>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95" w:name="_Toc39854063"/>
      <w:r>
        <w:t>5.7.3</w:t>
      </w:r>
      <w:r>
        <w:tab/>
      </w:r>
      <w:r w:rsidR="002923AB" w:rsidRPr="00562446">
        <w:t>Channel bandwidth</w:t>
      </w:r>
      <w:bookmarkEnd w:id="95"/>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96" w:name="_Toc39854064"/>
      <w:r>
        <w:rPr>
          <w:lang w:eastAsia="zh-CN"/>
        </w:rPr>
        <w:t>5.7.4</w:t>
      </w:r>
      <w:r>
        <w:rPr>
          <w:lang w:eastAsia="zh-CN"/>
        </w:rPr>
        <w:tab/>
      </w:r>
      <w:r w:rsidR="002923AB" w:rsidRPr="00562446">
        <w:rPr>
          <w:rFonts w:hint="eastAsia"/>
          <w:lang w:eastAsia="zh-CN"/>
        </w:rPr>
        <w:t>Spectrum utilization</w:t>
      </w:r>
      <w:bookmarkEnd w:id="96"/>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97" w:name="_Toc39854065"/>
      <w:r>
        <w:rPr>
          <w:lang w:eastAsia="zh-CN"/>
        </w:rPr>
        <w:t>5.7.5</w:t>
      </w:r>
      <w:r>
        <w:rPr>
          <w:lang w:eastAsia="zh-CN"/>
        </w:rPr>
        <w:tab/>
      </w:r>
      <w:r w:rsidR="002923AB" w:rsidRPr="00562446">
        <w:rPr>
          <w:rFonts w:hint="eastAsia"/>
          <w:lang w:eastAsia="zh-CN"/>
        </w:rPr>
        <w:t>Channel raster</w:t>
      </w:r>
      <w:bookmarkEnd w:id="97"/>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98" w:name="_Toc39854066"/>
      <w:r>
        <w:rPr>
          <w:lang w:eastAsia="zh-CN"/>
        </w:rPr>
        <w:t>5.7.6</w:t>
      </w:r>
      <w:r>
        <w:rPr>
          <w:lang w:eastAsia="zh-CN"/>
        </w:rPr>
        <w:tab/>
      </w:r>
      <w:r w:rsidR="002923AB" w:rsidRPr="00562446">
        <w:rPr>
          <w:rFonts w:hint="eastAsia"/>
          <w:lang w:eastAsia="zh-CN"/>
        </w:rPr>
        <w:t>Sync raster</w:t>
      </w:r>
      <w:bookmarkEnd w:id="98"/>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99" w:name="_Toc39854067"/>
      <w:r>
        <w:rPr>
          <w:lang w:eastAsia="zh-CN"/>
        </w:rPr>
        <w:t>5.7.7</w:t>
      </w:r>
      <w:r>
        <w:rPr>
          <w:lang w:eastAsia="zh-CN"/>
        </w:rPr>
        <w:tab/>
      </w:r>
      <w:r w:rsidR="002923AB" w:rsidRPr="00562446">
        <w:rPr>
          <w:rFonts w:hint="eastAsia"/>
          <w:lang w:eastAsia="zh-CN"/>
        </w:rPr>
        <w:t>Channel spacing</w:t>
      </w:r>
      <w:bookmarkEnd w:id="99"/>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100" w:name="_Toc39854068"/>
      <w:r>
        <w:t>5.7.8</w:t>
      </w:r>
      <w:r>
        <w:tab/>
      </w:r>
      <w:r w:rsidR="000D0A95" w:rsidRPr="00562446">
        <w:t>Aggregated system bandwidth</w:t>
      </w:r>
      <w:bookmarkEnd w:id="100"/>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101" w:name="_Toc39854069"/>
      <w:r>
        <w:t>5.7.8.1</w:t>
      </w:r>
      <w:r>
        <w:tab/>
      </w:r>
      <w:r>
        <w:tab/>
      </w:r>
      <w:r w:rsidR="000D0A95" w:rsidRPr="00562446">
        <w:t>Single carrier operation</w:t>
      </w:r>
      <w:bookmarkEnd w:id="101"/>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102" w:name="_Toc39854070"/>
      <w:r>
        <w:t>5.7.8.2</w:t>
      </w:r>
      <w:r>
        <w:tab/>
      </w:r>
      <w:r>
        <w:tab/>
      </w:r>
      <w:r w:rsidR="000D0A95" w:rsidRPr="00562446">
        <w:t>Carrier aggregation</w:t>
      </w:r>
      <w:bookmarkEnd w:id="102"/>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103" w:name="_Toc39854071"/>
      <w:r>
        <w:t>5.7.8.3</w:t>
      </w:r>
      <w:r>
        <w:tab/>
      </w:r>
      <w:r>
        <w:tab/>
      </w:r>
      <w:r w:rsidR="000D0A95" w:rsidRPr="00562446">
        <w:t>Dual connectivity</w:t>
      </w:r>
      <w:bookmarkEnd w:id="103"/>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104" w:name="_Toc39854072"/>
      <w:r w:rsidRPr="00562446">
        <w:t>6</w:t>
      </w:r>
      <w:r w:rsidR="0025557B" w:rsidRPr="00562446">
        <w:tab/>
        <w:t>NR UE</w:t>
      </w:r>
      <w:bookmarkEnd w:id="104"/>
      <w:r w:rsidR="0025557B" w:rsidRPr="00562446">
        <w:t xml:space="preserve"> </w:t>
      </w:r>
    </w:p>
    <w:p w14:paraId="18846B32" w14:textId="24FED45B" w:rsidR="00634376" w:rsidRDefault="00634376" w:rsidP="00F859B5">
      <w:pPr>
        <w:pStyle w:val="Heading2"/>
        <w:rPr>
          <w:rFonts w:eastAsiaTheme="minorEastAsia"/>
        </w:rPr>
      </w:pPr>
      <w:bookmarkStart w:id="105" w:name="_Toc39854073"/>
      <w:r w:rsidRPr="000D568C">
        <w:rPr>
          <w:rFonts w:eastAsiaTheme="minorEastAsia"/>
        </w:rPr>
        <w:t>6.</w:t>
      </w:r>
      <w:r w:rsidR="002C7B9F">
        <w:rPr>
          <w:rFonts w:eastAsiaTheme="minorEastAsia"/>
        </w:rPr>
        <w:t>1</w:t>
      </w:r>
      <w:r w:rsidRPr="000D568C">
        <w:rPr>
          <w:rFonts w:eastAsiaTheme="minorEastAsia"/>
        </w:rPr>
        <w:tab/>
        <w:t>NR UE architecture</w:t>
      </w:r>
      <w:bookmarkEnd w:id="105"/>
    </w:p>
    <w:p w14:paraId="394A6897" w14:textId="7C8D5C1B" w:rsidR="00634376" w:rsidRPr="004830DE" w:rsidRDefault="00634376" w:rsidP="00634376">
      <w:pPr>
        <w:pStyle w:val="Heading3"/>
      </w:pPr>
      <w:bookmarkStart w:id="106" w:name="_Toc39854074"/>
      <w:r w:rsidRPr="004830DE">
        <w:t>6.</w:t>
      </w:r>
      <w:r w:rsidR="002C7B9F">
        <w:t>1</w:t>
      </w:r>
      <w:r w:rsidRPr="004830DE">
        <w:t>.1</w:t>
      </w:r>
      <w:r w:rsidRPr="004830DE">
        <w:tab/>
        <w:t>Mixed UE transceiver architecture</w:t>
      </w:r>
      <w:bookmarkEnd w:id="106"/>
    </w:p>
    <w:p w14:paraId="769B411E" w14:textId="568CC8F6"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 xml:space="preserve">The IF frequency of the heterodyne radio can be selected in 7 to [10] GHz range such IF section of the heterodyne radio in [10] </w:t>
      </w:r>
      <w:r w:rsidR="00E34873">
        <w:rPr>
          <w:color w:val="000000"/>
        </w:rPr>
        <w:t>–</w:t>
      </w:r>
      <w:r>
        <w:rPr>
          <w:color w:val="000000"/>
        </w:rPr>
        <w:t xml:space="preserve"> 24 GHz range uses similar circuits as homodyne 7 – [10] GHz radio as shown in figure 6.2-1. </w:t>
      </w:r>
      <w:r>
        <w:t>The 7 </w:t>
      </w:r>
      <w:r w:rsidR="00E34873">
        <w:t>–</w:t>
      </w:r>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107" w:name="_Toc39854075"/>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107"/>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108" w:name="_Toc39854076"/>
      <w:r>
        <w:rPr>
          <w:rFonts w:eastAsiaTheme="minorEastAsia"/>
        </w:rPr>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108"/>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109" w:name="_Toc39854077"/>
      <w:r w:rsidRPr="00562446">
        <w:t>6.2</w:t>
      </w:r>
      <w:r w:rsidRPr="00562446">
        <w:tab/>
        <w:t>NR UE requirements classification</w:t>
      </w:r>
      <w:bookmarkEnd w:id="109"/>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5A45622D"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5BE3333B"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sidR="00E34873">
        <w:rPr>
          <w:lang w:val="x-none"/>
        </w:rPr>
        <w:t>–</w:t>
      </w:r>
      <w:r>
        <w:rPr>
          <w:lang w:val="en-US"/>
        </w:rPr>
        <w:t xml:space="preserve"> </w:t>
      </w:r>
      <w:r>
        <w:rPr>
          <w:lang w:val="x-none"/>
        </w:rPr>
        <w:t>[16-18]</w:t>
      </w:r>
      <w:r>
        <w:rPr>
          <w:lang w:val="en-US"/>
        </w:rPr>
        <w:t xml:space="preserve"> </w:t>
      </w:r>
      <w:r>
        <w:rPr>
          <w:lang w:val="x-none"/>
        </w:rPr>
        <w:t xml:space="preserve">GHz), </w:t>
      </w:r>
      <w:r>
        <w:t>P</w:t>
      </w:r>
      <w:r w:rsidR="00E34873">
        <w:t>a</w:t>
      </w:r>
      <w:r>
        <w:t xml:space="preserve">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631433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sidR="00E34873">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41064284" w14:textId="6FE9C692" w:rsidR="001A51E3" w:rsidRPr="00562446" w:rsidRDefault="00B746E7" w:rsidP="003C1CF6">
      <w:pPr>
        <w:pStyle w:val="Heading2"/>
        <w:tabs>
          <w:tab w:val="left" w:pos="2805"/>
        </w:tabs>
      </w:pPr>
      <w:bookmarkStart w:id="110" w:name="_Toc39854078"/>
      <w:r w:rsidRPr="00562446">
        <w:t>6</w:t>
      </w:r>
      <w:r w:rsidR="001A51E3" w:rsidRPr="00562446">
        <w:t>.</w:t>
      </w:r>
      <w:r w:rsidR="00F859B5" w:rsidRPr="00562446">
        <w:t>3</w:t>
      </w:r>
      <w:r w:rsidR="001A51E3" w:rsidRPr="00562446">
        <w:tab/>
        <w:t>UE RF</w:t>
      </w:r>
      <w:r w:rsidR="00F859B5" w:rsidRPr="00562446">
        <w:t xml:space="preserve"> requirements</w:t>
      </w:r>
      <w:bookmarkEnd w:id="110"/>
    </w:p>
    <w:p w14:paraId="11158C74" w14:textId="77777777" w:rsidR="001D6E30" w:rsidRPr="00562446" w:rsidRDefault="001D6E30" w:rsidP="001D6E30">
      <w:pPr>
        <w:pStyle w:val="Heading3"/>
      </w:pPr>
      <w:bookmarkStart w:id="111" w:name="_Toc39854079"/>
      <w:r w:rsidRPr="00562446">
        <w:t>6.3.1</w:t>
      </w:r>
      <w:r w:rsidRPr="00562446">
        <w:tab/>
        <w:t>UE RF technology aspects</w:t>
      </w:r>
      <w:bookmarkEnd w:id="111"/>
    </w:p>
    <w:p w14:paraId="02BA00D5" w14:textId="3EEA7D51" w:rsidR="001D6E30" w:rsidRPr="00562446" w:rsidRDefault="001D6E30" w:rsidP="001D6E30">
      <w:r w:rsidRPr="00562446">
        <w:t>The RF requirements for NR U</w:t>
      </w:r>
      <w:r w:rsidR="005D6438">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12" w:name="_Toc39854080"/>
      <w:r w:rsidRPr="00562446">
        <w:t>6.3.1.1</w:t>
      </w:r>
      <w:r w:rsidR="00210B9D" w:rsidRPr="00562446">
        <w:tab/>
      </w:r>
      <w:r w:rsidRPr="00562446">
        <w:t>Antenna technology</w:t>
      </w:r>
      <w:bookmarkEnd w:id="112"/>
    </w:p>
    <w:p w14:paraId="535013DA" w14:textId="7D04ECB1" w:rsidR="001D6E30" w:rsidRPr="00562446" w:rsidRDefault="001D6E30" w:rsidP="001D6E30">
      <w:pPr>
        <w:pStyle w:val="Heading5"/>
      </w:pPr>
      <w:bookmarkStart w:id="113" w:name="_Toc39854081"/>
      <w:r w:rsidRPr="00562446">
        <w:t>6.3.1.1.1</w:t>
      </w:r>
      <w:r w:rsidR="00210B9D" w:rsidRPr="00562446">
        <w:rPr>
          <w:rFonts w:eastAsia="SimSun"/>
        </w:rPr>
        <w:tab/>
      </w:r>
      <w:r w:rsidRPr="00562446">
        <w:t>Beamforming</w:t>
      </w:r>
      <w:bookmarkEnd w:id="113"/>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INCLUDEPICTURE  "cid:image001.png@01D4C536.466A8980" \* MERGEFORMATINET </w:instrText>
      </w:r>
      <w:r w:rsidR="006704EF">
        <w:rPr>
          <w:noProof/>
        </w:rPr>
        <w:fldChar w:fldCharType="separate"/>
      </w:r>
      <w:r w:rsidR="002C19A9">
        <w:rPr>
          <w:noProof/>
        </w:rPr>
        <w:fldChar w:fldCharType="begin"/>
      </w:r>
      <w:r w:rsidR="002C19A9">
        <w:rPr>
          <w:noProof/>
        </w:rPr>
        <w:instrText xml:space="preserve"> INCLUDEPICTURE  "cid:image001.png@01D4C536.466A8980" \* MERGEFORMATINET </w:instrText>
      </w:r>
      <w:r w:rsidR="002C19A9">
        <w:rPr>
          <w:noProof/>
        </w:rPr>
        <w:fldChar w:fldCharType="separate"/>
      </w:r>
      <w:r w:rsidR="004C47E6">
        <w:rPr>
          <w:noProof/>
        </w:rPr>
        <w:fldChar w:fldCharType="begin"/>
      </w:r>
      <w:r w:rsidR="004C47E6">
        <w:rPr>
          <w:noProof/>
        </w:rPr>
        <w:instrText xml:space="preserve"> INCLUDEPICTURE  "cid:image001.png@01D4C536.466A8980" \* MERGEFORMATINET </w:instrText>
      </w:r>
      <w:r w:rsidR="004C47E6">
        <w:rPr>
          <w:noProof/>
        </w:rPr>
        <w:fldChar w:fldCharType="separate"/>
      </w:r>
      <w:r w:rsidR="001A5434">
        <w:rPr>
          <w:noProof/>
        </w:rPr>
        <w:fldChar w:fldCharType="begin"/>
      </w:r>
      <w:r w:rsidR="001A5434">
        <w:rPr>
          <w:noProof/>
        </w:rPr>
        <w:instrText xml:space="preserve"> </w:instrText>
      </w:r>
      <w:r w:rsidR="001A5434">
        <w:rPr>
          <w:noProof/>
        </w:rPr>
        <w:instrText>INCLUDEPICTURE  "cid:image001.png@01D</w:instrText>
      </w:r>
      <w:r w:rsidR="001A5434">
        <w:rPr>
          <w:noProof/>
        </w:rPr>
        <w:instrText>4C536.466A8980" \* MERGEFORMATINET</w:instrText>
      </w:r>
      <w:r w:rsidR="001A5434">
        <w:rPr>
          <w:noProof/>
        </w:rPr>
        <w:instrText xml:space="preserve"> </w:instrText>
      </w:r>
      <w:r w:rsidR="001A5434">
        <w:rPr>
          <w:noProof/>
        </w:rPr>
        <w:fldChar w:fldCharType="separate"/>
      </w:r>
      <w:r w:rsidR="001A5434">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9pt;height:230.4pt;mso-width-percent:0;mso-height-percent:0;mso-width-percent:0;mso-height-percent:0">
            <v:imagedata r:id="rId201" r:href="rId202"/>
          </v:shape>
        </w:pict>
      </w:r>
      <w:r w:rsidR="001A5434">
        <w:rPr>
          <w:noProof/>
        </w:rPr>
        <w:fldChar w:fldCharType="end"/>
      </w:r>
      <w:r w:rsidR="004C47E6">
        <w:rPr>
          <w:noProof/>
        </w:rPr>
        <w:fldChar w:fldCharType="end"/>
      </w:r>
      <w:r w:rsidR="002C19A9">
        <w:rPr>
          <w:noProof/>
        </w:rPr>
        <w:fldChar w:fldCharType="end"/>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6DC82B46" w:rsidR="001D6E30" w:rsidRPr="00562446" w:rsidRDefault="001D6E30" w:rsidP="00CE0447">
      <w:r w:rsidRPr="00562446">
        <w:t>U</w:t>
      </w:r>
      <w:r w:rsidR="005D6438">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14" w:name="_Toc39854082"/>
      <w:r w:rsidRPr="00562446">
        <w:t>6.3.1.1.2</w:t>
      </w:r>
      <w:r w:rsidR="005374B1" w:rsidRPr="00562446">
        <w:tab/>
      </w:r>
      <w:r w:rsidRPr="00562446">
        <w:t>MIMO</w:t>
      </w:r>
      <w:bookmarkEnd w:id="114"/>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38FCC44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 xml:space="preserve">igure below). Two transmit points (TPs) are mounted on the internal wall of the hall, and the UE is moved along a closed route within the hall, as shown in </w:t>
      </w:r>
      <w:r w:rsidR="005D6438">
        <w:t>f</w:t>
      </w:r>
      <w:r w:rsidRPr="00562446">
        <w:t>igure 6.3.1.1.2-2. Two U</w:t>
      </w:r>
      <w:r w:rsidR="005D6438">
        <w:t>E</w:t>
      </w:r>
      <w:r w:rsidRPr="00562446">
        <w:t>s with smart-phone form factor and a reference UE are measured in this campaign, where each of them has four antenna ports. The two U</w:t>
      </w:r>
      <w:r w:rsidR="005D6438">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15" w:name="_Toc39854083"/>
      <w:r w:rsidRPr="00562446">
        <w:t>6.3.1.2</w:t>
      </w:r>
      <w:r w:rsidR="00080E17" w:rsidRPr="00562446">
        <w:tab/>
      </w:r>
      <w:r w:rsidRPr="00562446">
        <w:t>Propagation aspect for UE</w:t>
      </w:r>
      <w:bookmarkEnd w:id="115"/>
    </w:p>
    <w:p w14:paraId="19DAA5B3" w14:textId="5EC824BA" w:rsidR="001D6E30" w:rsidRPr="00562446" w:rsidRDefault="001D6E30" w:rsidP="001D6E30">
      <w:pPr>
        <w:pStyle w:val="Heading5"/>
      </w:pPr>
      <w:bookmarkStart w:id="116" w:name="_Toc39854084"/>
      <w:r w:rsidRPr="00562446">
        <w:t>6.3.1.2.1</w:t>
      </w:r>
      <w:r w:rsidR="00080E17" w:rsidRPr="00562446">
        <w:tab/>
      </w:r>
      <w:r w:rsidR="00026709">
        <w:t>Indoor propagation at 15 GHz</w:t>
      </w:r>
      <w:bookmarkEnd w:id="116"/>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17" w:name="_Toc39854085"/>
      <w:r w:rsidRPr="009A0314">
        <w:t>6.3.1.2.</w:t>
      </w:r>
      <w:r>
        <w:t>2</w:t>
      </w:r>
      <w:r>
        <w:tab/>
        <w:t>Outdoor propagation</w:t>
      </w:r>
      <w:r w:rsidRPr="009A0314">
        <w:t xml:space="preserve"> at 15 GHz</w:t>
      </w:r>
      <w:bookmarkEnd w:id="117"/>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9"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18" w:name="_Toc39854086"/>
      <w:r w:rsidRPr="00562446">
        <w:t>6.3.1.3</w:t>
      </w:r>
      <w:r w:rsidR="005374B1" w:rsidRPr="00562446">
        <w:tab/>
      </w:r>
      <w:r w:rsidRPr="00562446">
        <w:t>RF front end technology</w:t>
      </w:r>
      <w:bookmarkEnd w:id="118"/>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19" w:name="_Toc39854087"/>
      <w:r w:rsidRPr="00562446">
        <w:t>6.3.1.3.1</w:t>
      </w:r>
      <w:r w:rsidRPr="00562446">
        <w:tab/>
        <w:t>Active technologies</w:t>
      </w:r>
      <w:bookmarkEnd w:id="119"/>
    </w:p>
    <w:p w14:paraId="1390AB63" w14:textId="251629DC"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s and power handling for switches. In general, the voltage capability reduces with higher Fmax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562446">
        <w:t>f</w:t>
      </w:r>
      <w:r w:rsidRPr="00562446">
        <w:t>min above does not take to account the whole receiver chain including all possible losses and needed trade-offs.</w:t>
      </w:r>
    </w:p>
    <w:p w14:paraId="5A2445D4" w14:textId="31AFCB7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562446">
        <w:t>f</w:t>
      </w:r>
      <w:r w:rsidR="002C2088" w:rsidRPr="00562446">
        <w:t>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E481C2" w:rsidR="001D6E30" w:rsidRPr="00562446" w:rsidRDefault="00C25201" w:rsidP="00CE0447">
      <w:pPr>
        <w:rPr>
          <w:lang w:val="en-CA"/>
        </w:rPr>
      </w:pPr>
      <w:r>
        <w:rPr>
          <w:lang w:val="en-CA"/>
        </w:rPr>
        <w:t>SiGe HBT of BiCMOS has high Ft and Fmax compared to GaAs HBT. In FR1 band, PA in this technology has demonstrated performance comparable to that in GaAs HBT between 3 and 7 GHz. SiGe HBT P</w:t>
      </w:r>
      <w:r w:rsidR="00E34873">
        <w:rPr>
          <w:lang w:val="en-CA"/>
        </w:rPr>
        <w:t>a</w:t>
      </w:r>
      <w:r>
        <w:rPr>
          <w:lang w:val="en-CA"/>
        </w:rPr>
        <w:t xml:space="preserve">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operating frequency is significantly lower than Ft/Fmax.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24GHz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120"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20"/>
    </w:p>
    <w:p w14:paraId="2D46CFA0" w14:textId="01D6FAD5" w:rsidR="001D6E30" w:rsidRPr="00562446" w:rsidRDefault="00C32DC3" w:rsidP="00562446">
      <w:pPr>
        <w:pStyle w:val="Heading5"/>
      </w:pPr>
      <w:bookmarkStart w:id="121" w:name="_Toc39854088"/>
      <w:r w:rsidRPr="00562446">
        <w:t>6.3.1.3.2</w:t>
      </w:r>
      <w:r w:rsidRPr="00562446">
        <w:tab/>
      </w:r>
      <w:r w:rsidR="001D6E30" w:rsidRPr="00562446">
        <w:t xml:space="preserve">Passive </w:t>
      </w:r>
      <w:r w:rsidRPr="00562446">
        <w:t>t</w:t>
      </w:r>
      <w:r w:rsidR="001D6E30" w:rsidRPr="00562446">
        <w:t>echnologies</w:t>
      </w:r>
      <w:bookmarkEnd w:id="121"/>
    </w:p>
    <w:p w14:paraId="109802EC" w14:textId="657E5403"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C72ED5" w:rsidRPr="00562446">
        <w:t xml:space="preserve">diplexing </w:t>
      </w:r>
      <w:r w:rsidRPr="00562446">
        <w:t>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20" r:link="rId221"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2C19A9" w:rsidRPr="00EE41ED" w:rsidRDefault="002C19A9"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2C19A9" w:rsidRPr="00EE41ED" w:rsidRDefault="002C19A9"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2C19A9" w:rsidRPr="00EE41ED" w:rsidRDefault="002C19A9"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2C19A9" w:rsidRPr="00EE41ED" w:rsidRDefault="002C19A9"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2C19A9" w:rsidRPr="00EE41ED" w:rsidRDefault="002C19A9"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2C19A9" w:rsidRPr="00EE41ED" w:rsidRDefault="002C19A9"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2C19A9" w:rsidRPr="00EE41ED" w:rsidRDefault="002C19A9"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2C19A9" w:rsidRPr="00EE41ED" w:rsidRDefault="002C19A9"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2C19A9" w:rsidRPr="00EE41ED" w:rsidRDefault="002C19A9"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2C19A9" w:rsidRPr="00EE41ED" w:rsidRDefault="002C19A9"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122"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22"/>
    </w:p>
    <w:p w14:paraId="070DF5A3" w14:textId="21F8D31B" w:rsidR="001D6E30" w:rsidRPr="00562446" w:rsidRDefault="001D6E30">
      <w:pPr>
        <w:pStyle w:val="Heading4"/>
      </w:pPr>
      <w:bookmarkStart w:id="123" w:name="_Toc39854089"/>
      <w:r w:rsidRPr="00562446">
        <w:t>6.3.1.4</w:t>
      </w:r>
      <w:r w:rsidR="005374B1" w:rsidRPr="00562446">
        <w:tab/>
      </w:r>
      <w:r w:rsidRPr="00562446">
        <w:t>Testability considerations</w:t>
      </w:r>
      <w:bookmarkEnd w:id="123"/>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24" w:name="_Toc39854090"/>
      <w:r w:rsidRPr="00562446">
        <w:t>7</w:t>
      </w:r>
      <w:r w:rsidR="002C1ACE" w:rsidRPr="00562446">
        <w:tab/>
        <w:t xml:space="preserve">NR </w:t>
      </w:r>
      <w:r w:rsidR="003943E2" w:rsidRPr="00562446">
        <w:t>BS</w:t>
      </w:r>
      <w:bookmarkEnd w:id="124"/>
      <w:r w:rsidR="002C1ACE" w:rsidRPr="00562446">
        <w:t xml:space="preserve"> </w:t>
      </w:r>
    </w:p>
    <w:p w14:paraId="05448E81" w14:textId="6698DE60" w:rsidR="002C1ACE" w:rsidRPr="00562446" w:rsidRDefault="00B746E7" w:rsidP="002C1ACE">
      <w:pPr>
        <w:pStyle w:val="Heading2"/>
      </w:pPr>
      <w:bookmarkStart w:id="125" w:name="_Toc39854091"/>
      <w:r w:rsidRPr="00562446">
        <w:t>7</w:t>
      </w:r>
      <w:r w:rsidR="002C1ACE" w:rsidRPr="00562446">
        <w:t>.1</w:t>
      </w:r>
      <w:r w:rsidR="002C1ACE" w:rsidRPr="00562446">
        <w:tab/>
        <w:t>General</w:t>
      </w:r>
      <w:bookmarkEnd w:id="125"/>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26" w:name="_Toc39854092"/>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26"/>
    </w:p>
    <w:p w14:paraId="16457DDC" w14:textId="77777777" w:rsidR="0055161A" w:rsidRPr="00562446" w:rsidRDefault="0055161A" w:rsidP="0055161A">
      <w:pPr>
        <w:pStyle w:val="Heading3"/>
        <w:rPr>
          <w:rFonts w:eastAsia="Yu Mincho"/>
        </w:rPr>
      </w:pPr>
      <w:bookmarkStart w:id="127" w:name="_Toc535320563"/>
      <w:bookmarkStart w:id="128" w:name="_Toc39854093"/>
      <w:r w:rsidRPr="00562446">
        <w:rPr>
          <w:rFonts w:eastAsia="Yu Mincho"/>
        </w:rPr>
        <w:t>7.2.1</w:t>
      </w:r>
      <w:r w:rsidRPr="00562446">
        <w:rPr>
          <w:rFonts w:eastAsia="Yu Mincho"/>
        </w:rPr>
        <w:tab/>
        <w:t>Reference architecture</w:t>
      </w:r>
      <w:bookmarkEnd w:id="128"/>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29" w:name="_Toc39854094"/>
      <w:r w:rsidRPr="00562446">
        <w:rPr>
          <w:rFonts w:eastAsia="Yu Mincho"/>
        </w:rPr>
        <w:t>7.2.</w:t>
      </w:r>
      <w:r w:rsidR="0055161A" w:rsidRPr="00562446">
        <w:rPr>
          <w:rFonts w:eastAsia="Yu Mincho"/>
        </w:rPr>
        <w:t>2</w:t>
      </w:r>
      <w:r w:rsidRPr="00562446">
        <w:rPr>
          <w:rFonts w:eastAsia="Yu Mincho"/>
        </w:rPr>
        <w:tab/>
      </w:r>
      <w:bookmarkEnd w:id="127"/>
      <w:r w:rsidRPr="00562446">
        <w:rPr>
          <w:rFonts w:eastAsia="Yu Mincho"/>
        </w:rPr>
        <w:t>Requirement sets</w:t>
      </w:r>
      <w:bookmarkEnd w:id="129"/>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30" w:name="_Toc39854095"/>
      <w:r w:rsidRPr="00562446">
        <w:rPr>
          <w:rFonts w:eastAsia="Yu Mincho"/>
        </w:rPr>
        <w:t>7.2.3</w:t>
      </w:r>
      <w:r w:rsidRPr="00562446">
        <w:rPr>
          <w:rFonts w:eastAsia="Yu Mincho"/>
        </w:rPr>
        <w:tab/>
        <w:t>Antenna topologies</w:t>
      </w:r>
      <w:bookmarkEnd w:id="130"/>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13EEF215"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449534BD" w14:textId="77777777" w:rsidR="003450C4" w:rsidRPr="00562446" w:rsidRDefault="003450C4" w:rsidP="003450C4">
      <w:pPr>
        <w:pStyle w:val="Heading2"/>
      </w:pPr>
      <w:bookmarkStart w:id="131" w:name="_Toc5938264"/>
      <w:bookmarkStart w:id="132" w:name="_Toc39854096"/>
      <w:r w:rsidRPr="00562446">
        <w:t>7.3</w:t>
      </w:r>
      <w:r w:rsidRPr="00562446">
        <w:tab/>
        <w:t>BS classes</w:t>
      </w:r>
      <w:bookmarkEnd w:id="131"/>
      <w:bookmarkEnd w:id="132"/>
    </w:p>
    <w:p w14:paraId="57690B99" w14:textId="12DB1E85" w:rsidR="00DC1A4D" w:rsidRDefault="00DC1A4D" w:rsidP="00DC1A4D">
      <w:pPr>
        <w:pStyle w:val="BodyText"/>
        <w:snapToGrid w:val="0"/>
        <w:rPr>
          <w:szCs w:val="21"/>
          <w:lang w:eastAsia="ja-JP"/>
        </w:rPr>
      </w:pPr>
      <w:bookmarkStart w:id="133" w:name="_Hlk487019015"/>
      <w:bookmarkStart w:id="134"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[59</w:t>
      </w:r>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60</w:t>
      </w:r>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r>
        <w:rPr>
          <w:lang w:eastAsia="ja-JP"/>
        </w:rPr>
        <w:t xml:space="preserve">f is the carrier frequency in Hz. </w:t>
      </w:r>
    </w:p>
    <w:p w14:paraId="71CA16DD" w14:textId="32C3C2D0" w:rsidR="00DC1A4D" w:rsidRDefault="00DC1A4D" w:rsidP="00DC1A4D">
      <w:pPr>
        <w:pStyle w:val="BodyText"/>
        <w:snapToGrid w:val="0"/>
        <w:rPr>
          <w:szCs w:val="21"/>
          <w:lang w:eastAsia="ja-JP"/>
        </w:rPr>
      </w:pPr>
      <w:r>
        <w:rPr>
          <w:szCs w:val="21"/>
          <w:lang w:eastAsia="ja-JP"/>
        </w:rPr>
        <w:t xml:space="preserve">For FR1 studies the carrier frequency was assumed to be 2 GHz. For FR2 it was decided to use the same definition of BS classes using the same </w:t>
      </w:r>
      <w:r w:rsidR="00571356">
        <w:rPr>
          <w:szCs w:val="21"/>
          <w:lang w:eastAsia="ja-JP"/>
        </w:rPr>
        <w:t xml:space="preserve">set of </w:t>
      </w:r>
      <w:r>
        <w:rPr>
          <w:szCs w:val="21"/>
          <w:lang w:eastAsia="ja-JP"/>
        </w:rPr>
        <w:t>minimum distance</w:t>
      </w:r>
      <w:r w:rsidR="00571356">
        <w:rPr>
          <w:szCs w:val="21"/>
          <w:lang w:eastAsia="ja-JP"/>
        </w:rPr>
        <w:t>s</w:t>
      </w:r>
      <w:r>
        <w:rPr>
          <w:szCs w:val="21"/>
          <w:lang w:eastAsia="ja-JP"/>
        </w:rPr>
        <w:t xml:space="preserve"> and minimum coupling </w:t>
      </w:r>
      <w:r w:rsidR="00571356">
        <w:rPr>
          <w:szCs w:val="21"/>
          <w:lang w:eastAsia="ja-JP"/>
        </w:rPr>
        <w:t xml:space="preserve">losses </w:t>
      </w:r>
      <w:r>
        <w:rPr>
          <w:szCs w:val="21"/>
          <w:lang w:eastAsia="ja-JP"/>
        </w:rPr>
        <w:t>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133"/>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Default="00DC1A4D" w:rsidP="00B54142">
      <w:pPr>
        <w:pStyle w:val="B1"/>
      </w:pPr>
      <w:r>
        <w:t>-</w:t>
      </w:r>
      <w:r>
        <w:tab/>
        <w:t>Local Area Base Stations are characterised by requirements derived from Pico Cell scenarios with a BS to UE minimum coupling loss equal to 45 dB.</w:t>
      </w:r>
      <w:bookmarkEnd w:id="134"/>
    </w:p>
    <w:p w14:paraId="6986E055" w14:textId="3C0882A4" w:rsidR="00571356" w:rsidRPr="00571356" w:rsidRDefault="00571356" w:rsidP="00571356">
      <w:pPr>
        <w:rPr>
          <w:rFonts w:eastAsia="SimSun"/>
          <w:lang w:val="en-US"/>
        </w:rPr>
      </w:pPr>
      <w:r>
        <w:rPr>
          <w:lang w:eastAsia="ja-JP"/>
        </w:rPr>
        <w:t xml:space="preserve">Considering the 7 - 24 GHz </w:t>
      </w:r>
      <w:r>
        <w:rPr>
          <w:rFonts w:eastAsia="SimSun"/>
          <w:lang w:eastAsia="zh-CN"/>
        </w:rPr>
        <w:t xml:space="preserve">frequency range is between FR1 and FR2 in the frequency domain, it is logical to use the </w:t>
      </w:r>
      <w:r>
        <w:rPr>
          <w:lang w:eastAsia="ja-JP"/>
        </w:rPr>
        <w:t xml:space="preserve">same set of minimum distances and minimum coupling losses for the BS classes within the 7 - 24 GHz </w:t>
      </w:r>
      <w:r>
        <w:rPr>
          <w:rFonts w:eastAsia="SimSun"/>
          <w:lang w:eastAsia="zh-CN"/>
        </w:rPr>
        <w:t>frequency range.</w:t>
      </w:r>
    </w:p>
    <w:p w14:paraId="07DD3702" w14:textId="0B170B9C" w:rsidR="002613BF" w:rsidRPr="00562446" w:rsidRDefault="00B746E7" w:rsidP="002613BF">
      <w:pPr>
        <w:pStyle w:val="Heading2"/>
      </w:pPr>
      <w:bookmarkStart w:id="135" w:name="_Toc39854097"/>
      <w:r w:rsidRPr="00562446">
        <w:t>7</w:t>
      </w:r>
      <w:r w:rsidR="002613BF" w:rsidRPr="00562446">
        <w:t>.</w:t>
      </w:r>
      <w:r w:rsidR="003450C4" w:rsidRPr="00562446">
        <w:t>4</w:t>
      </w:r>
      <w:r w:rsidR="002613BF" w:rsidRPr="00562446">
        <w:tab/>
        <w:t>BS RF</w:t>
      </w:r>
      <w:r w:rsidR="0090245D" w:rsidRPr="00562446">
        <w:t xml:space="preserve"> requirements</w:t>
      </w:r>
      <w:bookmarkEnd w:id="135"/>
    </w:p>
    <w:p w14:paraId="416C915C" w14:textId="5FB88E1F" w:rsidR="0090245D" w:rsidRPr="00562446" w:rsidRDefault="003450C4" w:rsidP="00FD2BE4">
      <w:pPr>
        <w:pStyle w:val="Heading3"/>
        <w:rPr>
          <w:rFonts w:eastAsiaTheme="minorEastAsia"/>
        </w:rPr>
      </w:pPr>
      <w:bookmarkStart w:id="136" w:name="_Toc5938266"/>
      <w:bookmarkStart w:id="137" w:name="_Toc39854098"/>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36"/>
      <w:bookmarkEnd w:id="137"/>
    </w:p>
    <w:p w14:paraId="4F820068" w14:textId="6BF02568" w:rsidR="0090245D" w:rsidRPr="00562446" w:rsidRDefault="0090245D" w:rsidP="00FD2BE4">
      <w:pPr>
        <w:pStyle w:val="Heading4"/>
        <w:rPr>
          <w:rFonts w:eastAsia="SimSun"/>
          <w:lang w:val="en-US"/>
        </w:rPr>
      </w:pPr>
      <w:bookmarkStart w:id="138" w:name="_Toc5938267"/>
      <w:bookmarkStart w:id="139" w:name="_Toc39854099"/>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38"/>
      <w:bookmarkEnd w:id="139"/>
    </w:p>
    <w:p w14:paraId="47AFA3F9" w14:textId="10A14846" w:rsidR="007F6881" w:rsidRPr="00562446" w:rsidRDefault="007F6881" w:rsidP="007F6881">
      <w:r w:rsidRPr="00562446">
        <w:t xml:space="preserve">Summary of the conducted and radiated Tx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40094579"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(sub)-range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Table 7.4.1.1-1: Overview of conducted Tx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10325333"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2B004799"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40" w:name="_Toc16848976"/>
      <w:bookmarkStart w:id="141" w:name="_Toc5938268"/>
      <w:bookmarkStart w:id="142" w:name="_Toc39854100"/>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42"/>
    </w:p>
    <w:p w14:paraId="62CD01DA" w14:textId="6F7B82EC" w:rsidR="007122EE" w:rsidRPr="00562446" w:rsidRDefault="007122EE" w:rsidP="007122EE">
      <w:pPr>
        <w:pStyle w:val="Heading5"/>
        <w:rPr>
          <w:rFonts w:eastAsia="SimSun"/>
        </w:rPr>
      </w:pPr>
      <w:bookmarkStart w:id="143" w:name="_Toc39854101"/>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43"/>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1A5434"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1A5434"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1A5434"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1A5434"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44" w:name="_Toc39854102"/>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44"/>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45" w:name="_Toc39854103"/>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45"/>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46" w:name="_Toc39854104"/>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46"/>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47" w:name="_Toc18925261"/>
      <w:bookmarkStart w:id="148" w:name="_Toc39854105"/>
      <w:r w:rsidRPr="00562446">
        <w:t>7.4.1.</w:t>
      </w:r>
      <w:r w:rsidR="007F3E89" w:rsidRPr="00562446">
        <w:t>3</w:t>
      </w:r>
      <w:r w:rsidRPr="00562446">
        <w:tab/>
      </w:r>
      <w:r w:rsidRPr="00562446">
        <w:tab/>
      </w:r>
      <w:bookmarkEnd w:id="147"/>
      <w:r w:rsidRPr="00562446">
        <w:t>Output power dynamics</w:t>
      </w:r>
      <w:bookmarkEnd w:id="148"/>
    </w:p>
    <w:p w14:paraId="494A2F05" w14:textId="2208DCDA" w:rsidR="004C621A" w:rsidRPr="00562446" w:rsidRDefault="004C621A" w:rsidP="004C621A">
      <w:pPr>
        <w:pStyle w:val="Heading5"/>
      </w:pPr>
      <w:bookmarkStart w:id="149" w:name="_Toc39854106"/>
      <w:r w:rsidRPr="00562446">
        <w:t>7.4.1.</w:t>
      </w:r>
      <w:r w:rsidR="007F3E89" w:rsidRPr="00562446">
        <w:t>3</w:t>
      </w:r>
      <w:r w:rsidRPr="00562446">
        <w:t>.1</w:t>
      </w:r>
      <w:r w:rsidRPr="00562446">
        <w:tab/>
      </w:r>
      <w:r w:rsidRPr="00562446">
        <w:tab/>
        <w:t>Conducted RE power control dynamic range</w:t>
      </w:r>
      <w:bookmarkEnd w:id="149"/>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50" w:name="_Toc39854107"/>
      <w:r w:rsidRPr="00562446">
        <w:t>7.4.1.</w:t>
      </w:r>
      <w:r w:rsidR="007F3E89" w:rsidRPr="00562446">
        <w:t>3</w:t>
      </w:r>
      <w:r w:rsidRPr="00562446">
        <w:t>.2</w:t>
      </w:r>
      <w:r w:rsidRPr="00562446">
        <w:tab/>
      </w:r>
      <w:r w:rsidRPr="00562446">
        <w:tab/>
        <w:t>OTA RE power control dynamic range</w:t>
      </w:r>
      <w:bookmarkEnd w:id="150"/>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51" w:name="_Toc39854108"/>
      <w:r w:rsidRPr="00562446">
        <w:t>7.4.1.</w:t>
      </w:r>
      <w:r w:rsidR="007F3E89" w:rsidRPr="00562446">
        <w:t>3</w:t>
      </w:r>
      <w:r w:rsidRPr="00562446">
        <w:t>.3</w:t>
      </w:r>
      <w:r w:rsidRPr="00562446">
        <w:tab/>
      </w:r>
      <w:r w:rsidRPr="00562446">
        <w:tab/>
        <w:t>Total power dynamic range</w:t>
      </w:r>
      <w:bookmarkEnd w:id="151"/>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52" w:name="_Toc39854109"/>
      <w:r w:rsidRPr="00562446">
        <w:t>7.4.1.</w:t>
      </w:r>
      <w:r w:rsidR="007F3E89" w:rsidRPr="00562446">
        <w:t>3</w:t>
      </w:r>
      <w:r w:rsidRPr="00562446">
        <w:t>.4</w:t>
      </w:r>
      <w:r w:rsidRPr="00562446">
        <w:tab/>
      </w:r>
      <w:r w:rsidRPr="00562446">
        <w:tab/>
        <w:t>OTA total power dynamic range</w:t>
      </w:r>
      <w:bookmarkEnd w:id="152"/>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53" w:name="_Toc39854110"/>
      <w:r w:rsidRPr="00562446">
        <w:t>7.4.1.4</w:t>
      </w:r>
      <w:r w:rsidRPr="00562446">
        <w:tab/>
      </w:r>
      <w:r w:rsidRPr="00562446">
        <w:tab/>
        <w:t>Transmit ON/OFF power</w:t>
      </w:r>
      <w:bookmarkEnd w:id="153"/>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1A5434"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1A5434"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154" w:name="_Toc39854111"/>
      <w:r w:rsidRPr="00562446">
        <w:rPr>
          <w:rFonts w:eastAsia="SimSun"/>
          <w:lang w:val="en-US"/>
        </w:rPr>
        <w:t>7.4.1.5</w:t>
      </w:r>
      <w:r w:rsidRPr="00562446">
        <w:rPr>
          <w:rFonts w:eastAsia="SimSun"/>
          <w:lang w:val="en-US"/>
        </w:rPr>
        <w:tab/>
        <w:t>Transmitted signal quality</w:t>
      </w:r>
      <w:bookmarkEnd w:id="154"/>
    </w:p>
    <w:p w14:paraId="0E58F728" w14:textId="77777777" w:rsidR="00735125" w:rsidRDefault="00735125" w:rsidP="00735125">
      <w:pPr>
        <w:pStyle w:val="Heading5"/>
        <w:ind w:left="1418" w:hanging="1418"/>
      </w:pPr>
      <w:bookmarkStart w:id="155" w:name="_Toc39854112"/>
      <w:r w:rsidRPr="002B373A">
        <w:t>7.4.1.5.1</w:t>
      </w:r>
      <w:r>
        <w:tab/>
      </w:r>
      <w:r w:rsidRPr="002B373A">
        <w:t>Frequency error</w:t>
      </w:r>
      <w:bookmarkEnd w:id="155"/>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156" w:name="_Toc39854113"/>
      <w:r w:rsidRPr="00E74E66">
        <w:t>7.4.1.5.</w:t>
      </w:r>
      <w:r>
        <w:t>2</w:t>
      </w:r>
      <w:r>
        <w:tab/>
        <w:t>EVM</w:t>
      </w:r>
      <w:bookmarkEnd w:id="156"/>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157" w:name="_Toc39854114"/>
      <w:r w:rsidRPr="00E74E66">
        <w:t>7.4.1.5.</w:t>
      </w:r>
      <w:r w:rsidR="002C7B9F">
        <w:t>3</w:t>
      </w:r>
      <w:r>
        <w:tab/>
        <w:t>TAE</w:t>
      </w:r>
      <w:bookmarkEnd w:id="157"/>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158" w:name="_Toc39854115"/>
      <w:r w:rsidRPr="00562446">
        <w:rPr>
          <w:rFonts w:eastAsia="SimSun"/>
          <w:lang w:val="en-US"/>
        </w:rPr>
        <w:t>7.4.1.6</w:t>
      </w:r>
      <w:r w:rsidRPr="00562446">
        <w:rPr>
          <w:rFonts w:eastAsia="SimSun"/>
          <w:lang w:val="en-US"/>
        </w:rPr>
        <w:tab/>
        <w:t>ACLR</w:t>
      </w:r>
      <w:bookmarkEnd w:id="158"/>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ook w:val="04A0" w:firstRow="1" w:lastRow="0" w:firstColumn="1" w:lastColumn="0" w:noHBand="0" w:noVBand="1"/>
      </w:tblPr>
      <w:tblGrid>
        <w:gridCol w:w="1282"/>
        <w:gridCol w:w="1553"/>
        <w:gridCol w:w="1553"/>
        <w:gridCol w:w="1553"/>
        <w:gridCol w:w="1388"/>
        <w:gridCol w:w="1244"/>
        <w:gridCol w:w="1058"/>
      </w:tblGrid>
      <w:tr w:rsidR="001235E2" w:rsidRPr="00562446" w14:paraId="6897D6F2"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0" w:type="auto"/>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C72ED5">
        <w:trPr>
          <w:trHeight w:val="51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0" w:type="auto"/>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0" w:type="auto"/>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0" w:type="auto"/>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0" w:type="auto"/>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0" w:type="auto"/>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0" w:type="auto"/>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0" w:type="auto"/>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0" w:type="auto"/>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C72ED5">
        <w:trPr>
          <w:trHeight w:val="48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0" w:type="auto"/>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0" w:type="auto"/>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0" w:type="auto"/>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0" w:type="auto"/>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0" w:type="auto"/>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C72ED5">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0" w:type="auto"/>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0" w:type="auto"/>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0" w:type="auto"/>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0" w:type="auto"/>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C72ED5">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0" w:type="auto"/>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75E30E6B"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C72ED5">
        <w:rPr>
          <w:rFonts w:eastAsia="SimSun"/>
        </w:rPr>
        <w:t>a</w:t>
      </w:r>
      <w:r w:rsidR="00E34873">
        <w:rPr>
          <w:rFonts w:eastAsia="SimSun"/>
        </w:rPr>
        <w:t>pprox</w:t>
      </w:r>
      <w:r w:rsidR="00C72ED5">
        <w:rPr>
          <w:rFonts w:eastAsia="SimSun"/>
        </w:rPr>
        <w:t>imately</w:t>
      </w:r>
      <w:r w:rsidRPr="00562446">
        <w:rPr>
          <w:rFonts w:eastAsia="SimSun"/>
        </w:rPr>
        <w:t xml:space="preserve">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59" w:name="_Toc39854116"/>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59"/>
    </w:p>
    <w:p w14:paraId="04008450" w14:textId="259F4109" w:rsidR="00FA3AB0" w:rsidRPr="00562446" w:rsidRDefault="00FA3AB0" w:rsidP="00562446">
      <w:pPr>
        <w:pStyle w:val="Heading5"/>
      </w:pPr>
      <w:bookmarkStart w:id="160" w:name="_Toc39854117"/>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60"/>
    </w:p>
    <w:p w14:paraId="22E0B613" w14:textId="631E5539" w:rsidR="00FA3AB0" w:rsidRPr="00562446" w:rsidRDefault="00FA3AB0" w:rsidP="00FA3AB0">
      <w:pPr>
        <w:rPr>
          <w:lang w:val="en-US"/>
        </w:rPr>
      </w:pPr>
      <w:r w:rsidRPr="00562446">
        <w:rPr>
          <w:rFonts w:eastAsia="SimSun"/>
          <w:lang w:val="en-US"/>
        </w:rPr>
        <w:t>Unwanted emission limits for Base Stations (as well as U</w:t>
      </w:r>
      <w:r w:rsidR="00C72ED5">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61" w:name="_Toc39854118"/>
      <w:r w:rsidRPr="00562446">
        <w:rPr>
          <w:rFonts w:eastAsia="SimSun"/>
        </w:rPr>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61"/>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62" w:name="_Ref14354257"/>
      <w:r w:rsidRPr="00562446">
        <w:t>Figure</w:t>
      </w:r>
      <w:bookmarkEnd w:id="162"/>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63" w:name="_Ref14359406"/>
      <w:bookmarkStart w:id="164" w:name="_Hlk21031123"/>
      <w:r w:rsidRPr="00562446">
        <w:t>Table</w:t>
      </w:r>
      <w:bookmarkEnd w:id="163"/>
      <w:r w:rsidRPr="00562446">
        <w:t xml:space="preserve"> </w:t>
      </w:r>
      <w:r w:rsidRPr="00562446">
        <w:rPr>
          <w:rFonts w:eastAsia="SimSun"/>
        </w:rPr>
        <w:t>7.4.1.</w:t>
      </w:r>
      <w:r w:rsidR="00CC4BF4" w:rsidRPr="00562446">
        <w:rPr>
          <w:lang w:val="en-US" w:eastAsia="zh-CN"/>
        </w:rPr>
        <w:t>7</w:t>
      </w:r>
      <w:r w:rsidRPr="00562446">
        <w:rPr>
          <w:rFonts w:eastAsia="SimSun"/>
        </w:rPr>
        <w:t>.2-1</w:t>
      </w:r>
      <w:bookmarkEnd w:id="164"/>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65" w:name="OLE_LINK95"/>
                  <w:bookmarkStart w:id="166"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67"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68" w:name="OLE_LINK66"/>
                  <w:bookmarkStart w:id="169"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68"/>
                  <w:bookmarkEnd w:id="169"/>
                </w:p>
              </w:tc>
              <w:tc>
                <w:tcPr>
                  <w:tcW w:w="672" w:type="dxa"/>
                  <w:shd w:val="clear" w:color="auto" w:fill="auto"/>
                  <w:vAlign w:val="center"/>
                </w:tcPr>
                <w:p w14:paraId="00F30DBC" w14:textId="77777777" w:rsidR="00FA3AB0" w:rsidRPr="00562446" w:rsidRDefault="00FA3AB0" w:rsidP="002757E9">
                  <w:pPr>
                    <w:rPr>
                      <w:sz w:val="16"/>
                    </w:rPr>
                  </w:pPr>
                  <w:bookmarkStart w:id="170" w:name="OLE_LINK65"/>
                  <w:bookmarkStart w:id="171" w:name="OLE_LINK64"/>
                  <w:r w:rsidRPr="00562446">
                    <w:rPr>
                      <w:sz w:val="16"/>
                    </w:rPr>
                    <w:t>10</w:t>
                  </w:r>
                  <w:bookmarkEnd w:id="170"/>
                  <w:bookmarkEnd w:id="171"/>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67"/>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72" w:name="OLE_LINK27"/>
                  <w:bookmarkStart w:id="173" w:name="OLE_LINK28"/>
                  <w:r w:rsidRPr="00562446">
                    <w:rPr>
                      <w:sz w:val="16"/>
                    </w:rPr>
                    <w:sym w:font="Symbol" w:char="00A3"/>
                  </w:r>
                  <w:bookmarkEnd w:id="172"/>
                  <w:bookmarkEnd w:id="173"/>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74"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74"/>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65"/>
            <w:bookmarkEnd w:id="166"/>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175" w:name="_Toc39854119"/>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175"/>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76" w:name="_Hlk20818905"/>
      <w:bookmarkStart w:id="177" w:name="_Toc18467512"/>
      <w:bookmarkStart w:id="178" w:name="_Toc39854120"/>
      <w:bookmarkEnd w:id="140"/>
      <w:bookmarkEnd w:id="141"/>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78"/>
    </w:p>
    <w:p w14:paraId="2CD2A755" w14:textId="75915624" w:rsidR="0079372E" w:rsidRPr="00562446" w:rsidRDefault="0079372E" w:rsidP="0079372E">
      <w:pPr>
        <w:pStyle w:val="Heading5"/>
        <w:rPr>
          <w:rFonts w:eastAsia="SimSun"/>
          <w:lang w:val="en-US"/>
        </w:rPr>
      </w:pPr>
      <w:bookmarkStart w:id="179" w:name="_Toc39854121"/>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79"/>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80" w:name="_Toc39854122"/>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80"/>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81" w:name="_Ref14426966"/>
      <w:r w:rsidRPr="00562446">
        <w:t>Table</w:t>
      </w:r>
      <w:bookmarkEnd w:id="181"/>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82" w:name="_Toc39854123"/>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82"/>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83" w:name="_Toc39854124"/>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83"/>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184" w:name="_Toc39854125"/>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184"/>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76"/>
    </w:p>
    <w:p w14:paraId="66AAC36F" w14:textId="670AF0B0" w:rsidR="005C730C" w:rsidRPr="00562446" w:rsidRDefault="005C730C" w:rsidP="00562446">
      <w:pPr>
        <w:pStyle w:val="Heading4"/>
        <w:rPr>
          <w:rFonts w:eastAsia="SimSun"/>
        </w:rPr>
      </w:pPr>
      <w:bookmarkStart w:id="185" w:name="_Toc39854126"/>
      <w:r w:rsidRPr="00562446">
        <w:rPr>
          <w:rFonts w:eastAsia="SimSun"/>
        </w:rPr>
        <w:t>7.4.1.</w:t>
      </w:r>
      <w:r w:rsidR="00596914" w:rsidRPr="00562446">
        <w:rPr>
          <w:rFonts w:eastAsia="SimSun"/>
        </w:rPr>
        <w:t>9</w:t>
      </w:r>
      <w:r w:rsidRPr="00562446">
        <w:rPr>
          <w:rFonts w:eastAsia="SimSun"/>
        </w:rPr>
        <w:tab/>
      </w:r>
      <w:bookmarkEnd w:id="177"/>
      <w:r w:rsidRPr="00562446">
        <w:rPr>
          <w:rFonts w:eastAsia="SimSun"/>
        </w:rPr>
        <w:t>TX IMD</w:t>
      </w:r>
      <w:bookmarkEnd w:id="185"/>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186" w:name="_Toc39854127"/>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86"/>
    </w:p>
    <w:p w14:paraId="1B4BBFCE" w14:textId="13903C33" w:rsidR="0075646C" w:rsidRPr="00562446" w:rsidRDefault="0075646C" w:rsidP="00BE3A73">
      <w:pPr>
        <w:pStyle w:val="Heading5"/>
        <w:rPr>
          <w:rFonts w:eastAsia="SimSun"/>
        </w:rPr>
      </w:pPr>
      <w:bookmarkStart w:id="187" w:name="_Toc39854128"/>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87"/>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88" w:name="_Toc39854129"/>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88"/>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FACEC08"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2120240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t xml:space="preserve">For </w:t>
      </w:r>
      <w:r w:rsidRPr="00B54142">
        <w:rPr>
          <w:rFonts w:eastAsia="SimSun"/>
          <w:i/>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89" w:name="_Toc39854130"/>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89"/>
    </w:p>
    <w:p w14:paraId="3A33DA8A" w14:textId="63771614" w:rsidR="0020085E" w:rsidRPr="00562446" w:rsidRDefault="0020085E">
      <w:pPr>
        <w:pStyle w:val="Heading5"/>
        <w:rPr>
          <w:rFonts w:eastAsia="SimSun"/>
        </w:rPr>
      </w:pPr>
      <w:bookmarkStart w:id="190" w:name="_Toc39854131"/>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90"/>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91" w:name="_Toc39854132"/>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91"/>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92" w:name="_Toc39854133"/>
      <w:r w:rsidRPr="00562446">
        <w:rPr>
          <w:rFonts w:eastAsia="SimSun"/>
        </w:rPr>
        <w:t>7.4.1.</w:t>
      </w:r>
      <w:r w:rsidR="00CC39FE" w:rsidRPr="00562446">
        <w:rPr>
          <w:rFonts w:eastAsia="SimSun"/>
        </w:rPr>
        <w:t>11</w:t>
      </w:r>
      <w:r w:rsidRPr="00562446">
        <w:rPr>
          <w:rFonts w:eastAsia="SimSun"/>
        </w:rPr>
        <w:t>.3</w:t>
      </w:r>
      <w:r w:rsidRPr="00562446">
        <w:rPr>
          <w:rFonts w:eastAsia="SimSun"/>
        </w:rPr>
        <w:tab/>
        <w:t>Co-existence emissions</w:t>
      </w:r>
      <w:bookmarkEnd w:id="192"/>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93" w:name="_Toc5938269"/>
      <w:bookmarkStart w:id="194" w:name="_Toc39854134"/>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193"/>
      <w:bookmarkEnd w:id="194"/>
    </w:p>
    <w:p w14:paraId="33B36661" w14:textId="4D566B01" w:rsidR="0090245D" w:rsidRPr="00562446" w:rsidRDefault="0090245D" w:rsidP="0090245D">
      <w:pPr>
        <w:pStyle w:val="Heading4"/>
        <w:rPr>
          <w:rFonts w:eastAsia="SimSun"/>
          <w:lang w:val="en-US"/>
        </w:rPr>
      </w:pPr>
      <w:bookmarkStart w:id="195" w:name="_Toc5938270"/>
      <w:bookmarkStart w:id="196" w:name="_Toc39854135"/>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95"/>
      <w:bookmarkEnd w:id="196"/>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7AA30FAF" w:rsidR="009F14D9" w:rsidRPr="00562446" w:rsidRDefault="009F14D9" w:rsidP="009F14D9">
      <w:r w:rsidRPr="00562446">
        <w:t xml:space="preserve">All the findings captured for the conducted requirements in table 7.4.2.1-1 and related </w:t>
      </w:r>
      <w:r w:rsidR="00960311">
        <w:t>clause</w:t>
      </w:r>
      <w:r w:rsidRPr="00562446">
        <w:t>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0C9814BC" w:rsidR="007F6881" w:rsidRPr="00562446" w:rsidRDefault="00784AE9" w:rsidP="00AF51B3">
            <w:pPr>
              <w:pStyle w:val="TAL"/>
              <w:rPr>
                <w:lang w:eastAsia="ja-JP"/>
              </w:rPr>
            </w:pPr>
            <w:r>
              <w:rPr>
                <w:lang w:eastAsia="ja-JP"/>
              </w:rPr>
              <w:t>ACS requirements defined with the BS class specific values of the i</w:t>
            </w:r>
            <w:r>
              <w:rPr>
                <w:rFonts w:cs="Arial"/>
              </w:rPr>
              <w:t>nterfering signal mean power</w:t>
            </w:r>
            <w:r>
              <w:rPr>
                <w:lang w:eastAsia="ja-JP"/>
              </w:rPr>
              <w:t>.</w:t>
            </w:r>
          </w:p>
        </w:tc>
        <w:tc>
          <w:tcPr>
            <w:tcW w:w="0" w:type="auto"/>
          </w:tcPr>
          <w:p w14:paraId="3E06F19A" w14:textId="44ACD45A" w:rsidR="007F6881" w:rsidRPr="00562446" w:rsidRDefault="00784AE9" w:rsidP="00AF51B3">
            <w:pPr>
              <w:pStyle w:val="TAL"/>
              <w:rPr>
                <w:lang w:eastAsia="ja-JP"/>
              </w:rPr>
            </w:pPr>
            <w:r w:rsidRPr="00EB045F">
              <w:rPr>
                <w:lang w:eastAsia="ja-JP"/>
              </w:rPr>
              <w:t xml:space="preserve">The </w:t>
            </w:r>
            <w:r>
              <w:rPr>
                <w:lang w:eastAsia="ja-JP"/>
              </w:rPr>
              <w:t xml:space="preserve">ACS </w:t>
            </w:r>
            <w:r w:rsidRPr="00EB045F">
              <w:rPr>
                <w:lang w:eastAsia="ja-JP"/>
              </w:rPr>
              <w:t>requirement to be decided based on co-existence simulations during the follow-up WI.</w:t>
            </w: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562446" w:rsidRDefault="00FD1124" w:rsidP="00850D65">
            <w:pPr>
              <w:pStyle w:val="TAL"/>
              <w:rPr>
                <w:lang w:eastAsia="ja-JP"/>
              </w:rPr>
            </w:pPr>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77777777" w:rsidR="00850D65" w:rsidRPr="00562446" w:rsidRDefault="00850D65" w:rsidP="00850D65">
            <w:pPr>
              <w:pStyle w:val="TAL"/>
              <w:rPr>
                <w:lang w:eastAsia="ja-JP"/>
              </w:rPr>
            </w:pP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3149FFC8" w14:textId="77777777" w:rsidR="002C19A9" w:rsidRDefault="002C19A9" w:rsidP="002C19A9">
            <w:pPr>
              <w:pStyle w:val="TAL"/>
            </w:pPr>
            <w:r>
              <w:rPr>
                <w:rFonts w:hint="eastAsia"/>
              </w:rPr>
              <w:t>F</w:t>
            </w:r>
            <w:r>
              <w:t xml:space="preserve">or conducted RX IMD levels were reused from E-UTRA. </w:t>
            </w:r>
          </w:p>
          <w:p w14:paraId="7EE66EE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7E37C288" w14:textId="69396630" w:rsidR="00850D65" w:rsidRPr="00562446" w:rsidRDefault="002C19A9" w:rsidP="002C19A9">
            <w:pPr>
              <w:pStyle w:val="TAL"/>
              <w:rPr>
                <w:lang w:eastAsia="ja-JP"/>
              </w:rPr>
            </w:pPr>
            <w:r>
              <w:t>The blocking interferer levels (and hence RX IMD interferer levels) are absolute power levels.</w:t>
            </w: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2"/>
        <w:gridCol w:w="5083"/>
        <w:gridCol w:w="2367"/>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10BEA153" w:rsidR="007F6881" w:rsidRPr="00562446" w:rsidRDefault="00784AE9" w:rsidP="00AF51B3">
            <w:pPr>
              <w:pStyle w:val="TAL"/>
              <w:rPr>
                <w:lang w:eastAsia="ja-JP"/>
              </w:rPr>
            </w:pPr>
            <w:r>
              <w:rPr>
                <w:lang w:eastAsia="ja-JP"/>
              </w:rPr>
              <w:t>Frequency range specific requirements defined for OTA ACS, with the BS class specific values of the i</w:t>
            </w:r>
            <w:r>
              <w:rPr>
                <w:rFonts w:cs="Arial"/>
              </w:rPr>
              <w:t>nterfering signal mean power</w:t>
            </w:r>
            <w:r>
              <w:rPr>
                <w:lang w:eastAsia="ja-JP"/>
              </w:rPr>
              <w:t>.</w:t>
            </w:r>
          </w:p>
        </w:tc>
        <w:tc>
          <w:tcPr>
            <w:tcW w:w="0" w:type="auto"/>
          </w:tcPr>
          <w:p w14:paraId="30B18661" w14:textId="647BB07A" w:rsidR="007F6881" w:rsidRPr="00562446" w:rsidRDefault="00784AE9" w:rsidP="00AF51B3">
            <w:pPr>
              <w:pStyle w:val="TAL"/>
              <w:rPr>
                <w:lang w:eastAsia="ja-JP"/>
              </w:rPr>
            </w:pPr>
            <w:r w:rsidRPr="00EB045F">
              <w:rPr>
                <w:lang w:eastAsia="ja-JP"/>
              </w:rPr>
              <w:t xml:space="preserve">The </w:t>
            </w:r>
            <w:r>
              <w:rPr>
                <w:lang w:eastAsia="ja-JP"/>
              </w:rPr>
              <w:t xml:space="preserve">OTA ACS </w:t>
            </w:r>
            <w:r w:rsidRPr="00EB045F">
              <w:rPr>
                <w:lang w:eastAsia="ja-JP"/>
              </w:rPr>
              <w:t>requirement to be decided based on co-existence simulations during the follow-up WI.</w:t>
            </w: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5C621BE6" w:rsidR="00850D65" w:rsidRPr="00562446" w:rsidRDefault="00850D65" w:rsidP="00850D65">
            <w:pPr>
              <w:pStyle w:val="TAL"/>
              <w:rPr>
                <w:lang w:eastAsia="ja-JP"/>
              </w:rPr>
            </w:pP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007F5366" w14:textId="77777777" w:rsidR="002C19A9" w:rsidRDefault="002C19A9" w:rsidP="002C19A9">
            <w:pPr>
              <w:pStyle w:val="TAL"/>
            </w:pPr>
            <w:r w:rsidRPr="00562446">
              <w:rPr>
                <w:rFonts w:eastAsia="SimSun"/>
                <w:lang w:val="en-US" w:eastAsia="zh-CN"/>
              </w:rPr>
              <w:t xml:space="preserve">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be consistent </w:t>
            </w:r>
            <w:r>
              <w:rPr>
                <w:rFonts w:eastAsia="SimSun"/>
                <w:lang w:val="en-US" w:eastAsia="zh-CN"/>
              </w:rPr>
              <w:t>with</w:t>
            </w:r>
            <w:r w:rsidRPr="00562446">
              <w:rPr>
                <w:rFonts w:eastAsia="SimSun"/>
                <w:lang w:val="en-US" w:eastAsia="zh-CN"/>
              </w:rPr>
              <w:t xml:space="preserve"> the methodology used for sensitivity.</w:t>
            </w:r>
          </w:p>
          <w:p w14:paraId="5ABCD607" w14:textId="2FAF2BB3" w:rsidR="007F6881" w:rsidRPr="00562446" w:rsidRDefault="002C19A9" w:rsidP="002C19A9">
            <w:pPr>
              <w:pStyle w:val="TAL"/>
              <w:rPr>
                <w:lang w:eastAsia="ja-JP"/>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
          <w:p w14:paraId="16B8E1FA" w14:textId="77777777" w:rsidR="007F6881" w:rsidRPr="00562446" w:rsidRDefault="007F6881" w:rsidP="00AF51B3">
            <w:pPr>
              <w:pStyle w:val="TAL"/>
              <w:rPr>
                <w:lang w:eastAsia="ja-JP"/>
              </w:rPr>
            </w:pP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97" w:name="_Toc39854136"/>
      <w:r w:rsidRPr="00562446">
        <w:rPr>
          <w:rFonts w:eastAsia="SimSun"/>
          <w:lang w:val="en-US"/>
        </w:rPr>
        <w:t>7.4.2.</w:t>
      </w:r>
      <w:r w:rsidR="00CC39FE" w:rsidRPr="00562446">
        <w:rPr>
          <w:rFonts w:eastAsia="SimSun"/>
          <w:lang w:val="en-US"/>
        </w:rPr>
        <w:t>2</w:t>
      </w:r>
      <w:r w:rsidRPr="00562446">
        <w:rPr>
          <w:rFonts w:eastAsia="SimSun"/>
          <w:lang w:val="en-US"/>
        </w:rPr>
        <w:tab/>
        <w:t>Receiver sensitivity</w:t>
      </w:r>
      <w:bookmarkEnd w:id="197"/>
    </w:p>
    <w:p w14:paraId="6C423020" w14:textId="1DA338D7" w:rsidR="007B7D64" w:rsidRPr="00562446" w:rsidRDefault="007B7D64" w:rsidP="007B7D64">
      <w:pPr>
        <w:pStyle w:val="Heading5"/>
        <w:rPr>
          <w:rFonts w:eastAsia="SimSun"/>
          <w:lang w:val="en-US"/>
        </w:rPr>
      </w:pPr>
      <w:bookmarkStart w:id="198" w:name="_Toc39854137"/>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98"/>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1A5434"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1A5434"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99" w:name="_Toc39854138"/>
      <w:r>
        <w:rPr>
          <w:rFonts w:eastAsia="SimSun"/>
          <w:lang w:val="en-US"/>
        </w:rPr>
        <w:t>7.4.2.2.2</w:t>
      </w:r>
      <w:r>
        <w:rPr>
          <w:rFonts w:eastAsia="SimSun"/>
          <w:lang w:val="en-US"/>
        </w:rPr>
        <w:tab/>
        <w:t>Conducted sensitivity</w:t>
      </w:r>
      <w:bookmarkEnd w:id="199"/>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1A5434"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8B217C4" w:rsidR="009E2CD1" w:rsidRPr="009E2CD1" w:rsidRDefault="00BA0702">
      <w:pPr>
        <w:rPr>
          <w:rFonts w:eastAsia="SimSun"/>
        </w:rPr>
      </w:pPr>
      <w:r>
        <w:rPr>
          <w:rFonts w:eastAsia="SimSun"/>
        </w:rPr>
        <w:t xml:space="preserve">Typical values for 7 to 24GHz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7 to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200" w:name="_Toc39854139"/>
      <w:r w:rsidRPr="00562446">
        <w:rPr>
          <w:rFonts w:eastAsia="SimSun"/>
          <w:sz w:val="24"/>
          <w:lang w:val="en-US"/>
        </w:rPr>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200"/>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201" w:name="_Toc39854140"/>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201"/>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1DB8471F" w:rsidR="007B7D64" w:rsidRPr="00562446" w:rsidRDefault="007B7D64" w:rsidP="007B7D64">
      <w:pPr>
        <w:rPr>
          <w:rFonts w:eastAsia="SimSun"/>
          <w:lang w:val="en-US" w:eastAsia="zh-CN"/>
        </w:rPr>
      </w:pPr>
      <w:r w:rsidRPr="00562446">
        <w:rPr>
          <w:rFonts w:eastAsia="SimSun"/>
          <w:lang w:val="en-US" w:eastAsia="zh-CN"/>
        </w:rPr>
        <w:t>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w:t>
      </w:r>
      <w:r w:rsidR="00C72ED5">
        <w:rPr>
          <w:rFonts w:eastAsia="SimSun"/>
          <w:lang w:val="en-US" w:eastAsia="zh-CN"/>
        </w:rPr>
        <w:t xml:space="preserve"> </w:t>
      </w:r>
      <w:r w:rsidRPr="00562446">
        <w:rPr>
          <w:rFonts w:eastAsia="SimSun"/>
          <w:lang w:val="en-US" w:eastAsia="zh-CN"/>
        </w:rPr>
        <w:t xml:space="preserve">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202" w:name="_Toc39854141"/>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202"/>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5D13A402" w:rsidR="007B7D64" w:rsidRPr="00562446" w:rsidRDefault="007B7D64" w:rsidP="007B7D64">
      <w:pPr>
        <w:rPr>
          <w:rFonts w:eastAsia="SimSun"/>
        </w:rPr>
      </w:pPr>
      <w:r w:rsidRPr="00562446">
        <w:rPr>
          <w:rFonts w:eastAsia="SimSun"/>
        </w:rPr>
        <w:t>The 7 to 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203" w:name="_Toc18925270"/>
      <w:bookmarkStart w:id="204" w:name="_Toc39854142"/>
      <w:r w:rsidRPr="00562446">
        <w:t>7.4.2.</w:t>
      </w:r>
      <w:r w:rsidR="00CC39FE" w:rsidRPr="00562446">
        <w:t>3</w:t>
      </w:r>
      <w:r w:rsidRPr="00562446">
        <w:tab/>
        <w:t>Dynamic range</w:t>
      </w:r>
      <w:bookmarkEnd w:id="204"/>
    </w:p>
    <w:p w14:paraId="23AC8FD1" w14:textId="40EDBDC4" w:rsidR="00C76818" w:rsidRPr="00562446" w:rsidRDefault="00C76818" w:rsidP="00C76818">
      <w:pPr>
        <w:pStyle w:val="Heading5"/>
      </w:pPr>
      <w:bookmarkStart w:id="205" w:name="_Toc39854143"/>
      <w:r w:rsidRPr="00562446">
        <w:t>7.4.2.</w:t>
      </w:r>
      <w:r w:rsidR="00CC39FE" w:rsidRPr="00562446">
        <w:t>3</w:t>
      </w:r>
      <w:r w:rsidRPr="00562446">
        <w:t>.1</w:t>
      </w:r>
      <w:r w:rsidRPr="00562446">
        <w:tab/>
      </w:r>
      <w:r w:rsidRPr="00562446">
        <w:tab/>
        <w:t>General</w:t>
      </w:r>
      <w:bookmarkEnd w:id="205"/>
      <w:r w:rsidRPr="00562446">
        <w:t xml:space="preserve"> </w:t>
      </w:r>
      <w:bookmarkEnd w:id="203"/>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206" w:name="_Toc39854144"/>
      <w:r w:rsidRPr="00562446">
        <w:t>7.4.2.</w:t>
      </w:r>
      <w:r w:rsidR="00CC39FE" w:rsidRPr="00562446">
        <w:t>3</w:t>
      </w:r>
      <w:r w:rsidRPr="00562446">
        <w:t>.2</w:t>
      </w:r>
      <w:r w:rsidRPr="00562446">
        <w:tab/>
      </w:r>
      <w:r w:rsidRPr="00562446">
        <w:tab/>
        <w:t>Conducted dynamic range</w:t>
      </w:r>
      <w:bookmarkEnd w:id="206"/>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207" w:name="_Toc39854145"/>
      <w:r w:rsidRPr="00562446">
        <w:t>7.4.2.</w:t>
      </w:r>
      <w:r w:rsidR="00CC39FE" w:rsidRPr="00562446">
        <w:t>3</w:t>
      </w:r>
      <w:r w:rsidRPr="00562446">
        <w:t>.3</w:t>
      </w:r>
      <w:r w:rsidRPr="00562446">
        <w:tab/>
      </w:r>
      <w:r w:rsidRPr="00562446">
        <w:tab/>
        <w:t>OTA dynamic range</w:t>
      </w:r>
      <w:bookmarkEnd w:id="207"/>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208" w:name="_Toc39854146"/>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208"/>
    </w:p>
    <w:p w14:paraId="32D39DE0" w14:textId="78577150" w:rsidR="00CA2F7C" w:rsidRPr="00562446" w:rsidRDefault="00CA2F7C" w:rsidP="00CA2F7C">
      <w:pPr>
        <w:pStyle w:val="Heading5"/>
        <w:rPr>
          <w:rFonts w:eastAsia="SimSun"/>
          <w:lang w:val="en-US"/>
        </w:rPr>
      </w:pPr>
      <w:bookmarkStart w:id="209" w:name="_Toc39854147"/>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209"/>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C72ED5">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7E4669" w14:textId="77777777" w:rsidR="00CA2F7C" w:rsidRPr="00562446" w:rsidRDefault="00CA2F7C" w:rsidP="00C72ED5">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5FE830" w14:textId="5B8D6DFD"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5B3C33" w14:textId="27D8B7D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21444C" w14:textId="51CFD69B"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A45F44C" w14:textId="2D68CE07" w:rsidR="00CA2F7C" w:rsidRPr="000B6F1C" w:rsidRDefault="0054145F" w:rsidP="00C72ED5">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210" w:name="_Toc39854148"/>
      <w:r w:rsidRPr="00562446">
        <w:rPr>
          <w:rFonts w:eastAsia="SimSun"/>
        </w:rPr>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210"/>
    </w:p>
    <w:p w14:paraId="49D5EE08" w14:textId="7480203C"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clause 7.4.2.</w:t>
      </w:r>
      <w:r w:rsidR="003B0113">
        <w:rPr>
          <w:rFonts w:eastAsia="SimSun"/>
          <w:lang w:val="en-US" w:eastAsia="zh-CN"/>
        </w:rPr>
        <w:t>2</w:t>
      </w:r>
      <w:r w:rsidRPr="00562446">
        <w:rPr>
          <w:rFonts w:eastAsia="SimSun"/>
          <w:lang w:val="en-US" w:eastAsia="zh-CN"/>
        </w:rPr>
        <w:t xml:space="preserve">. </w:t>
      </w:r>
    </w:p>
    <w:p w14:paraId="2F1992C8" w14:textId="3D8A0F52"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211" w:name="_Toc39854149"/>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211"/>
    </w:p>
    <w:p w14:paraId="5709FB9E" w14:textId="77777777" w:rsidR="00393D39" w:rsidRDefault="00393D39" w:rsidP="00393D39">
      <w:pPr>
        <w:pStyle w:val="Heading5"/>
        <w:rPr>
          <w:lang w:val="en-US" w:eastAsia="zh-CN"/>
        </w:rPr>
      </w:pPr>
      <w:bookmarkStart w:id="212" w:name="_Toc39854150"/>
      <w:r>
        <w:rPr>
          <w:lang w:val="en-US" w:eastAsia="zh-CN"/>
        </w:rPr>
        <w:t>7.4.2.5</w:t>
      </w:r>
      <w:r>
        <w:t>.1</w:t>
      </w:r>
      <w:r>
        <w:rPr>
          <w:lang w:val="en-US" w:eastAsia="zh-CN"/>
        </w:rPr>
        <w:tab/>
      </w:r>
      <w:r>
        <w:t>General</w:t>
      </w:r>
      <w:bookmarkEnd w:id="212"/>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213" w:name="_Toc39854151"/>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213"/>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t>Figure 7.4.2.5.2-1: OOB blocking interferer level</w:t>
      </w:r>
    </w:p>
    <w:p w14:paraId="6759338D" w14:textId="26C3D8ED" w:rsidR="00BF09D1" w:rsidRPr="00562446" w:rsidRDefault="00BF09D1" w:rsidP="00BF09D1">
      <w:pPr>
        <w:pStyle w:val="Heading5"/>
      </w:pPr>
      <w:bookmarkStart w:id="214" w:name="_Toc39854152"/>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214"/>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215" w:name="_Toc39854153"/>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215"/>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216" w:name="_Toc39854154"/>
      <w:r>
        <w:rPr>
          <w:rFonts w:eastAsia="SimSun"/>
          <w:lang w:val="en-US"/>
        </w:rPr>
        <w:t>7.4.2.6</w:t>
      </w:r>
      <w:r>
        <w:rPr>
          <w:rFonts w:eastAsia="SimSun"/>
          <w:lang w:val="en-US"/>
        </w:rPr>
        <w:tab/>
        <w:t>Receiver spurious emissions</w:t>
      </w:r>
      <w:bookmarkEnd w:id="216"/>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4F4109D7"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should not significantly 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217" w:name="_Toc39854155"/>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217"/>
    </w:p>
    <w:p w14:paraId="44E282CD" w14:textId="1F6F85D0" w:rsidR="009045AE" w:rsidRDefault="009045AE" w:rsidP="009045AE">
      <w:pPr>
        <w:pStyle w:val="Heading5"/>
        <w:rPr>
          <w:lang w:val="en-US" w:eastAsia="zh-CN"/>
        </w:rPr>
      </w:pPr>
      <w:bookmarkStart w:id="218" w:name="_Toc39854156"/>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218"/>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219" w:name="_Toc39854157"/>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219"/>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7C19C399" w14:textId="77777777" w:rsidR="00784AE9" w:rsidRPr="001868FD" w:rsidRDefault="00784AE9" w:rsidP="00784AE9">
      <w:pPr>
        <w:keepNext/>
        <w:keepLines/>
        <w:spacing w:before="120"/>
        <w:ind w:left="1418" w:hanging="1418"/>
        <w:outlineLvl w:val="3"/>
        <w:rPr>
          <w:rFonts w:ascii="Arial" w:eastAsia="SimSun" w:hAnsi="Arial"/>
          <w:sz w:val="24"/>
          <w:lang w:val="en-US" w:eastAsia="zh-CN"/>
        </w:rPr>
      </w:pPr>
      <w:r w:rsidRPr="001868FD">
        <w:rPr>
          <w:rFonts w:ascii="Arial" w:eastAsia="SimSun" w:hAnsi="Arial"/>
          <w:sz w:val="24"/>
          <w:lang w:val="en-US" w:eastAsia="zh-CN"/>
        </w:rPr>
        <w:t>7.4.2.8</w:t>
      </w:r>
      <w:r w:rsidRPr="001868FD">
        <w:rPr>
          <w:rFonts w:ascii="Arial" w:eastAsia="SimSun" w:hAnsi="Arial"/>
          <w:sz w:val="24"/>
          <w:lang w:val="en-US" w:eastAsia="zh-CN"/>
        </w:rPr>
        <w:tab/>
        <w:t>RX</w:t>
      </w:r>
      <w:r>
        <w:rPr>
          <w:rFonts w:ascii="Arial" w:eastAsia="SimSun" w:hAnsi="Arial"/>
          <w:sz w:val="24"/>
          <w:lang w:val="en-US" w:eastAsia="zh-CN"/>
        </w:rPr>
        <w:t xml:space="preserve"> ACS</w:t>
      </w:r>
    </w:p>
    <w:p w14:paraId="0371B61A" w14:textId="77777777" w:rsidR="00784AE9" w:rsidRDefault="00784AE9" w:rsidP="00784AE9">
      <w:pPr>
        <w:rPr>
          <w:rFonts w:eastAsia="SimSun"/>
          <w:lang w:eastAsia="zh-CN"/>
        </w:rPr>
      </w:pPr>
      <w:r>
        <w:rPr>
          <w:rFonts w:eastAsia="SimSun"/>
          <w:lang w:eastAsia="zh-CN"/>
        </w:rPr>
        <w:t>The following values of BS ACS and UE ACLR were defined for FR1 and FR2 frequency ranges:</w:t>
      </w:r>
    </w:p>
    <w:p w14:paraId="31942828" w14:textId="77777777" w:rsidR="00784AE9" w:rsidRDefault="00784AE9" w:rsidP="002C19A9">
      <w:pPr>
        <w:rPr>
          <w:rFonts w:eastAsia="SimSun"/>
          <w:lang w:eastAsia="zh-CN"/>
        </w:rPr>
      </w:pPr>
    </w:p>
    <w:p w14:paraId="3C63BE1D" w14:textId="77777777" w:rsidR="00784AE9" w:rsidRDefault="00784AE9" w:rsidP="00784AE9">
      <w:pPr>
        <w:pStyle w:val="TH"/>
        <w:rPr>
          <w:rFonts w:eastAsia="SimSun"/>
          <w:lang w:eastAsia="zh-CN"/>
        </w:rPr>
      </w:pPr>
      <w:r w:rsidRPr="00562446">
        <w:t>Table 7.4.2.</w:t>
      </w:r>
      <w:r>
        <w:t>8</w:t>
      </w:r>
      <w:r w:rsidRPr="00562446">
        <w:t>-</w:t>
      </w:r>
      <w:r>
        <w:t>1</w:t>
      </w:r>
      <w:r w:rsidRPr="00562446">
        <w:t xml:space="preserve">: Overview of Rx </w:t>
      </w:r>
      <w:r>
        <w:t xml:space="preserve">ACS </w:t>
      </w:r>
      <w:r w:rsidRPr="00562446">
        <w:t>requirements for NR</w:t>
      </w:r>
    </w:p>
    <w:tbl>
      <w:tblPr>
        <w:tblW w:w="0" w:type="auto"/>
        <w:jc w:val="center"/>
        <w:tblLook w:val="04A0" w:firstRow="1" w:lastRow="0" w:firstColumn="1" w:lastColumn="0" w:noHBand="0" w:noVBand="1"/>
      </w:tblPr>
      <w:tblGrid>
        <w:gridCol w:w="697"/>
        <w:gridCol w:w="437"/>
        <w:gridCol w:w="727"/>
        <w:gridCol w:w="1297"/>
        <w:gridCol w:w="1297"/>
      </w:tblGrid>
      <w:tr w:rsidR="00784AE9" w14:paraId="66C2B495" w14:textId="77777777" w:rsidTr="002C19A9">
        <w:trPr>
          <w:trHeight w:val="255"/>
          <w:jc w:val="center"/>
        </w:trPr>
        <w:tc>
          <w:tcPr>
            <w:tcW w:w="0" w:type="auto"/>
            <w:gridSpan w:val="2"/>
            <w:vMerge w:val="restart"/>
            <w:tcBorders>
              <w:top w:val="single" w:sz="4" w:space="0" w:color="auto"/>
              <w:left w:val="single" w:sz="4" w:space="0" w:color="auto"/>
              <w:bottom w:val="single" w:sz="4" w:space="0" w:color="auto"/>
              <w:right w:val="single" w:sz="4" w:space="0" w:color="auto"/>
            </w:tcBorders>
            <w:noWrap/>
            <w:vAlign w:val="bottom"/>
            <w:hideMark/>
          </w:tcPr>
          <w:p w14:paraId="598140FD" w14:textId="77777777" w:rsidR="00784AE9" w:rsidRDefault="00784AE9" w:rsidP="002C19A9">
            <w:pPr>
              <w:spacing w:after="0"/>
              <w:jc w:val="center"/>
              <w:rPr>
                <w:rFonts w:ascii="Arial" w:hAnsi="Arial" w:cs="Arial"/>
                <w:lang w:eastAsia="zh-CN"/>
              </w:rPr>
            </w:pPr>
            <w:r>
              <w:rPr>
                <w:rFonts w:ascii="Arial" w:hAnsi="Arial" w:cs="Arial"/>
                <w:lang w:eastAsia="zh-CN"/>
              </w:rPr>
              <w:t> </w:t>
            </w:r>
          </w:p>
          <w:p w14:paraId="4EA71DAC" w14:textId="77777777" w:rsidR="00784AE9" w:rsidRDefault="00784AE9" w:rsidP="002C19A9">
            <w:pPr>
              <w:spacing w:after="0"/>
              <w:jc w:val="center"/>
              <w:rPr>
                <w:rFonts w:ascii="Arial" w:hAnsi="Arial" w:cs="Arial"/>
                <w:lang w:eastAsia="zh-CN"/>
              </w:rPr>
            </w:pPr>
            <w:r>
              <w:rPr>
                <w:rFonts w:ascii="Arial" w:hAnsi="Arial" w:cs="Arial"/>
                <w:lang w:eastAsia="zh-CN"/>
              </w:rPr>
              <w:t> </w:t>
            </w:r>
          </w:p>
        </w:tc>
        <w:tc>
          <w:tcPr>
            <w:tcW w:w="0" w:type="auto"/>
            <w:tcBorders>
              <w:top w:val="single" w:sz="4" w:space="0" w:color="auto"/>
              <w:left w:val="single" w:sz="4" w:space="0" w:color="auto"/>
              <w:bottom w:val="single" w:sz="4" w:space="0" w:color="auto"/>
              <w:right w:val="single" w:sz="4" w:space="0" w:color="auto"/>
            </w:tcBorders>
            <w:noWrap/>
            <w:vAlign w:val="bottom"/>
            <w:hideMark/>
          </w:tcPr>
          <w:p w14:paraId="7C2A41AC" w14:textId="77777777" w:rsidR="00784AE9" w:rsidRDefault="00784AE9" w:rsidP="002C19A9">
            <w:pPr>
              <w:pStyle w:val="TAH"/>
              <w:rPr>
                <w:lang w:eastAsia="zh-CN"/>
              </w:rPr>
            </w:pPr>
            <w:r>
              <w:rPr>
                <w:lang w:eastAsia="zh-CN"/>
              </w:rPr>
              <w:t>FR1</w:t>
            </w:r>
          </w:p>
        </w:tc>
        <w:tc>
          <w:tcPr>
            <w:tcW w:w="0" w:type="auto"/>
            <w:gridSpan w:val="2"/>
            <w:tcBorders>
              <w:top w:val="single" w:sz="4" w:space="0" w:color="auto"/>
              <w:left w:val="nil"/>
              <w:bottom w:val="single" w:sz="4" w:space="0" w:color="auto"/>
              <w:right w:val="single" w:sz="4" w:space="0" w:color="auto"/>
            </w:tcBorders>
            <w:noWrap/>
            <w:vAlign w:val="bottom"/>
            <w:hideMark/>
          </w:tcPr>
          <w:p w14:paraId="7C265CCA" w14:textId="77777777" w:rsidR="00784AE9" w:rsidRDefault="00784AE9" w:rsidP="002C19A9">
            <w:pPr>
              <w:pStyle w:val="TAH"/>
              <w:rPr>
                <w:lang w:eastAsia="zh-CN"/>
              </w:rPr>
            </w:pPr>
            <w:r>
              <w:rPr>
                <w:lang w:eastAsia="zh-CN"/>
              </w:rPr>
              <w:t>FR2</w:t>
            </w:r>
          </w:p>
        </w:tc>
      </w:tr>
      <w:tr w:rsidR="00784AE9" w14:paraId="1A93D080" w14:textId="77777777" w:rsidTr="002C19A9">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969411" w14:textId="77777777" w:rsidR="00784AE9" w:rsidRDefault="00784AE9" w:rsidP="002C19A9">
            <w:pPr>
              <w:spacing w:after="0"/>
              <w:rPr>
                <w:rFonts w:ascii="Arial" w:hAnsi="Arial" w:cs="Arial"/>
                <w:lang w:eastAsia="zh-CN"/>
              </w:rPr>
            </w:pPr>
          </w:p>
        </w:tc>
        <w:tc>
          <w:tcPr>
            <w:tcW w:w="0" w:type="auto"/>
            <w:tcBorders>
              <w:top w:val="nil"/>
              <w:left w:val="single" w:sz="4" w:space="0" w:color="auto"/>
              <w:bottom w:val="single" w:sz="4" w:space="0" w:color="auto"/>
              <w:right w:val="single" w:sz="4" w:space="0" w:color="auto"/>
            </w:tcBorders>
            <w:noWrap/>
            <w:vAlign w:val="bottom"/>
            <w:hideMark/>
          </w:tcPr>
          <w:p w14:paraId="69BB2524" w14:textId="77777777" w:rsidR="00784AE9" w:rsidRDefault="00784AE9" w:rsidP="002C19A9">
            <w:pPr>
              <w:pStyle w:val="TAH"/>
              <w:rPr>
                <w:lang w:eastAsia="zh-CN"/>
              </w:rPr>
            </w:pPr>
            <w:r>
              <w:rPr>
                <w:lang w:eastAsia="zh-CN"/>
              </w:rPr>
              <w:t>2 GHz</w:t>
            </w:r>
          </w:p>
        </w:tc>
        <w:tc>
          <w:tcPr>
            <w:tcW w:w="0" w:type="auto"/>
            <w:tcBorders>
              <w:top w:val="nil"/>
              <w:left w:val="nil"/>
              <w:bottom w:val="single" w:sz="4" w:space="0" w:color="auto"/>
              <w:right w:val="single" w:sz="4" w:space="0" w:color="auto"/>
            </w:tcBorders>
            <w:noWrap/>
            <w:vAlign w:val="bottom"/>
            <w:hideMark/>
          </w:tcPr>
          <w:p w14:paraId="4B8CD588" w14:textId="77777777" w:rsidR="00784AE9" w:rsidRDefault="00784AE9" w:rsidP="002C19A9">
            <w:pPr>
              <w:pStyle w:val="TAH"/>
              <w:rPr>
                <w:lang w:eastAsia="zh-CN"/>
              </w:rPr>
            </w:pPr>
            <w:r>
              <w:rPr>
                <w:lang w:eastAsia="zh-CN"/>
              </w:rPr>
              <w:t>24 to 33 GHz</w:t>
            </w:r>
          </w:p>
        </w:tc>
        <w:tc>
          <w:tcPr>
            <w:tcW w:w="0" w:type="auto"/>
            <w:tcBorders>
              <w:top w:val="nil"/>
              <w:left w:val="nil"/>
              <w:bottom w:val="single" w:sz="4" w:space="0" w:color="auto"/>
              <w:right w:val="single" w:sz="4" w:space="0" w:color="auto"/>
            </w:tcBorders>
            <w:noWrap/>
            <w:vAlign w:val="bottom"/>
            <w:hideMark/>
          </w:tcPr>
          <w:p w14:paraId="74E89B1E" w14:textId="77777777" w:rsidR="00784AE9" w:rsidRDefault="00784AE9" w:rsidP="002C19A9">
            <w:pPr>
              <w:pStyle w:val="TAH"/>
              <w:rPr>
                <w:lang w:eastAsia="zh-CN"/>
              </w:rPr>
            </w:pPr>
            <w:r>
              <w:rPr>
                <w:lang w:eastAsia="zh-CN"/>
              </w:rPr>
              <w:t>37 to 52 GHz</w:t>
            </w:r>
          </w:p>
        </w:tc>
      </w:tr>
      <w:tr w:rsidR="00784AE9" w14:paraId="523790A2"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3B2890E" w14:textId="77777777" w:rsidR="00784AE9" w:rsidRDefault="00784AE9" w:rsidP="002C19A9">
            <w:pPr>
              <w:pStyle w:val="TAC"/>
              <w:rPr>
                <w:lang w:eastAsia="zh-CN"/>
              </w:rPr>
            </w:pPr>
            <w:r>
              <w:rPr>
                <w:lang w:eastAsia="zh-CN"/>
              </w:rPr>
              <w:t>ACS</w:t>
            </w:r>
          </w:p>
        </w:tc>
        <w:tc>
          <w:tcPr>
            <w:tcW w:w="0" w:type="auto"/>
            <w:tcBorders>
              <w:top w:val="single" w:sz="4" w:space="0" w:color="auto"/>
              <w:left w:val="nil"/>
              <w:bottom w:val="single" w:sz="4" w:space="0" w:color="auto"/>
              <w:right w:val="single" w:sz="4" w:space="0" w:color="auto"/>
            </w:tcBorders>
            <w:vAlign w:val="center"/>
            <w:hideMark/>
          </w:tcPr>
          <w:p w14:paraId="6340ADA8"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4353027D" w14:textId="77777777" w:rsidR="00784AE9" w:rsidRPr="001868FD" w:rsidRDefault="00784AE9" w:rsidP="002C19A9">
            <w:pPr>
              <w:pStyle w:val="TAC"/>
              <w:rPr>
                <w:lang w:eastAsia="zh-CN"/>
              </w:rPr>
            </w:pPr>
            <w:r w:rsidRPr="0027186C">
              <w:rPr>
                <w:lang w:eastAsia="zh-CN"/>
              </w:rPr>
              <w:t>4</w:t>
            </w:r>
            <w:r>
              <w:rPr>
                <w:lang w:eastAsia="zh-CN"/>
              </w:rPr>
              <w:t>6</w:t>
            </w:r>
          </w:p>
        </w:tc>
        <w:tc>
          <w:tcPr>
            <w:tcW w:w="0" w:type="auto"/>
            <w:tcBorders>
              <w:top w:val="nil"/>
              <w:left w:val="nil"/>
              <w:bottom w:val="single" w:sz="4" w:space="0" w:color="auto"/>
              <w:right w:val="single" w:sz="4" w:space="0" w:color="auto"/>
            </w:tcBorders>
            <w:noWrap/>
            <w:vAlign w:val="center"/>
            <w:hideMark/>
          </w:tcPr>
          <w:p w14:paraId="629343EF" w14:textId="77777777" w:rsidR="00784AE9" w:rsidRPr="001868FD" w:rsidRDefault="00784AE9" w:rsidP="002C19A9">
            <w:pPr>
              <w:pStyle w:val="TAC"/>
              <w:rPr>
                <w:lang w:eastAsia="zh-CN"/>
              </w:rPr>
            </w:pPr>
            <w:r w:rsidRPr="001868FD">
              <w:rPr>
                <w:lang w:eastAsia="zh-CN"/>
              </w:rPr>
              <w:t>24</w:t>
            </w:r>
          </w:p>
        </w:tc>
        <w:tc>
          <w:tcPr>
            <w:tcW w:w="0" w:type="auto"/>
            <w:tcBorders>
              <w:top w:val="nil"/>
              <w:left w:val="nil"/>
              <w:bottom w:val="single" w:sz="4" w:space="0" w:color="auto"/>
              <w:right w:val="single" w:sz="4" w:space="0" w:color="auto"/>
            </w:tcBorders>
            <w:noWrap/>
            <w:vAlign w:val="center"/>
            <w:hideMark/>
          </w:tcPr>
          <w:p w14:paraId="46A20F73" w14:textId="77777777" w:rsidR="00784AE9" w:rsidRDefault="00784AE9" w:rsidP="002C19A9">
            <w:pPr>
              <w:pStyle w:val="TAC"/>
              <w:rPr>
                <w:lang w:eastAsia="zh-CN"/>
              </w:rPr>
            </w:pPr>
            <w:r>
              <w:rPr>
                <w:lang w:eastAsia="zh-CN"/>
              </w:rPr>
              <w:t>23</w:t>
            </w:r>
          </w:p>
        </w:tc>
      </w:tr>
      <w:tr w:rsidR="00784AE9" w14:paraId="14487A19"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8B4793C" w14:textId="77777777" w:rsidR="00784AE9" w:rsidRDefault="00784AE9" w:rsidP="002C19A9">
            <w:pPr>
              <w:pStyle w:val="TAC"/>
              <w:rPr>
                <w:lang w:eastAsia="zh-CN"/>
              </w:rPr>
            </w:pPr>
            <w:r>
              <w:rPr>
                <w:lang w:eastAsia="zh-CN"/>
              </w:rPr>
              <w:t>ACLR</w:t>
            </w:r>
          </w:p>
        </w:tc>
        <w:tc>
          <w:tcPr>
            <w:tcW w:w="0" w:type="auto"/>
            <w:tcBorders>
              <w:top w:val="single" w:sz="4" w:space="0" w:color="auto"/>
              <w:left w:val="nil"/>
              <w:bottom w:val="single" w:sz="4" w:space="0" w:color="auto"/>
              <w:right w:val="single" w:sz="4" w:space="0" w:color="auto"/>
            </w:tcBorders>
            <w:vAlign w:val="center"/>
            <w:hideMark/>
          </w:tcPr>
          <w:p w14:paraId="7E9BB93A"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371DDC62" w14:textId="77777777" w:rsidR="00784AE9" w:rsidRDefault="00784AE9" w:rsidP="002C19A9">
            <w:pPr>
              <w:pStyle w:val="TAC"/>
              <w:rPr>
                <w:lang w:eastAsia="zh-CN"/>
              </w:rPr>
            </w:pPr>
            <w:r>
              <w:rPr>
                <w:lang w:eastAsia="zh-CN"/>
              </w:rPr>
              <w:t>31</w:t>
            </w:r>
          </w:p>
        </w:tc>
        <w:tc>
          <w:tcPr>
            <w:tcW w:w="0" w:type="auto"/>
            <w:tcBorders>
              <w:top w:val="nil"/>
              <w:left w:val="nil"/>
              <w:bottom w:val="single" w:sz="4" w:space="0" w:color="auto"/>
              <w:right w:val="single" w:sz="4" w:space="0" w:color="auto"/>
            </w:tcBorders>
            <w:noWrap/>
            <w:vAlign w:val="center"/>
            <w:hideMark/>
          </w:tcPr>
          <w:p w14:paraId="0F9C6E40" w14:textId="77777777" w:rsidR="00784AE9" w:rsidRDefault="00784AE9" w:rsidP="002C19A9">
            <w:pPr>
              <w:pStyle w:val="TAC"/>
              <w:rPr>
                <w:lang w:eastAsia="zh-CN"/>
              </w:rPr>
            </w:pPr>
            <w:r>
              <w:rPr>
                <w:lang w:eastAsia="zh-CN"/>
              </w:rPr>
              <w:t>17</w:t>
            </w:r>
          </w:p>
        </w:tc>
        <w:tc>
          <w:tcPr>
            <w:tcW w:w="0" w:type="auto"/>
            <w:tcBorders>
              <w:top w:val="nil"/>
              <w:left w:val="nil"/>
              <w:bottom w:val="single" w:sz="4" w:space="0" w:color="auto"/>
              <w:right w:val="single" w:sz="4" w:space="0" w:color="auto"/>
            </w:tcBorders>
            <w:noWrap/>
            <w:vAlign w:val="center"/>
            <w:hideMark/>
          </w:tcPr>
          <w:p w14:paraId="7F3E4E22" w14:textId="77777777" w:rsidR="00784AE9" w:rsidRDefault="00784AE9" w:rsidP="002C19A9">
            <w:pPr>
              <w:pStyle w:val="TAC"/>
              <w:rPr>
                <w:lang w:eastAsia="zh-CN"/>
              </w:rPr>
            </w:pPr>
            <w:r>
              <w:rPr>
                <w:lang w:eastAsia="zh-CN"/>
              </w:rPr>
              <w:t>16</w:t>
            </w:r>
          </w:p>
        </w:tc>
      </w:tr>
      <w:tr w:rsidR="00784AE9" w14:paraId="6B6125CE" w14:textId="77777777" w:rsidTr="002C19A9">
        <w:trPr>
          <w:trHeight w:val="255"/>
          <w:jc w:val="center"/>
        </w:trPr>
        <w:tc>
          <w:tcPr>
            <w:tcW w:w="0" w:type="auto"/>
            <w:tcBorders>
              <w:top w:val="nil"/>
              <w:left w:val="single" w:sz="4" w:space="0" w:color="auto"/>
              <w:bottom w:val="single" w:sz="4" w:space="0" w:color="auto"/>
              <w:right w:val="single" w:sz="4" w:space="0" w:color="auto"/>
            </w:tcBorders>
            <w:noWrap/>
            <w:vAlign w:val="center"/>
            <w:hideMark/>
          </w:tcPr>
          <w:p w14:paraId="3B80BB6B" w14:textId="77777777" w:rsidR="00784AE9" w:rsidRDefault="00784AE9" w:rsidP="002C19A9">
            <w:pPr>
              <w:pStyle w:val="TAC"/>
              <w:rPr>
                <w:lang w:eastAsia="zh-CN"/>
              </w:rPr>
            </w:pPr>
            <w:r>
              <w:rPr>
                <w:lang w:eastAsia="zh-CN"/>
              </w:rPr>
              <w:t>ACIR</w:t>
            </w:r>
          </w:p>
        </w:tc>
        <w:tc>
          <w:tcPr>
            <w:tcW w:w="0" w:type="auto"/>
            <w:tcBorders>
              <w:top w:val="single" w:sz="4" w:space="0" w:color="auto"/>
              <w:left w:val="nil"/>
              <w:bottom w:val="single" w:sz="4" w:space="0" w:color="auto"/>
              <w:right w:val="single" w:sz="4" w:space="0" w:color="auto"/>
            </w:tcBorders>
            <w:vAlign w:val="center"/>
            <w:hideMark/>
          </w:tcPr>
          <w:p w14:paraId="54A2C366" w14:textId="77777777" w:rsidR="00784AE9" w:rsidRDefault="00784AE9" w:rsidP="002C19A9">
            <w:pPr>
              <w:pStyle w:val="TAC"/>
              <w:rPr>
                <w:lang w:eastAsia="zh-CN"/>
              </w:rPr>
            </w:pPr>
            <w:r>
              <w:rPr>
                <w:lang w:eastAsia="zh-CN"/>
              </w:rPr>
              <w:t>dB</w:t>
            </w:r>
          </w:p>
        </w:tc>
        <w:tc>
          <w:tcPr>
            <w:tcW w:w="0" w:type="auto"/>
            <w:tcBorders>
              <w:top w:val="nil"/>
              <w:left w:val="single" w:sz="4" w:space="0" w:color="auto"/>
              <w:bottom w:val="single" w:sz="4" w:space="0" w:color="auto"/>
              <w:right w:val="single" w:sz="4" w:space="0" w:color="auto"/>
            </w:tcBorders>
            <w:noWrap/>
            <w:vAlign w:val="center"/>
            <w:hideMark/>
          </w:tcPr>
          <w:p w14:paraId="032EFD7F" w14:textId="77777777" w:rsidR="00784AE9" w:rsidRDefault="00784AE9" w:rsidP="002C19A9">
            <w:pPr>
              <w:pStyle w:val="TAC"/>
              <w:rPr>
                <w:lang w:eastAsia="zh-CN"/>
              </w:rPr>
            </w:pPr>
            <w:r>
              <w:rPr>
                <w:lang w:eastAsia="zh-CN"/>
              </w:rPr>
              <w:t>30.86</w:t>
            </w:r>
          </w:p>
        </w:tc>
        <w:tc>
          <w:tcPr>
            <w:tcW w:w="0" w:type="auto"/>
            <w:tcBorders>
              <w:top w:val="nil"/>
              <w:left w:val="nil"/>
              <w:bottom w:val="single" w:sz="4" w:space="0" w:color="auto"/>
              <w:right w:val="single" w:sz="4" w:space="0" w:color="auto"/>
            </w:tcBorders>
            <w:noWrap/>
            <w:vAlign w:val="center"/>
            <w:hideMark/>
          </w:tcPr>
          <w:p w14:paraId="3CBF91A8" w14:textId="77777777" w:rsidR="00784AE9" w:rsidRDefault="00784AE9" w:rsidP="002C19A9">
            <w:pPr>
              <w:pStyle w:val="TAC"/>
              <w:rPr>
                <w:lang w:eastAsia="zh-CN"/>
              </w:rPr>
            </w:pPr>
            <w:r>
              <w:rPr>
                <w:lang w:eastAsia="zh-CN"/>
              </w:rPr>
              <w:t>16.21</w:t>
            </w:r>
          </w:p>
        </w:tc>
        <w:tc>
          <w:tcPr>
            <w:tcW w:w="0" w:type="auto"/>
            <w:tcBorders>
              <w:top w:val="nil"/>
              <w:left w:val="nil"/>
              <w:bottom w:val="single" w:sz="4" w:space="0" w:color="auto"/>
              <w:right w:val="single" w:sz="4" w:space="0" w:color="auto"/>
            </w:tcBorders>
            <w:noWrap/>
            <w:vAlign w:val="center"/>
            <w:hideMark/>
          </w:tcPr>
          <w:p w14:paraId="1C43AD6E" w14:textId="77777777" w:rsidR="00784AE9" w:rsidRDefault="00784AE9" w:rsidP="002C19A9">
            <w:pPr>
              <w:pStyle w:val="TAC"/>
              <w:rPr>
                <w:lang w:eastAsia="zh-CN"/>
              </w:rPr>
            </w:pPr>
            <w:r>
              <w:rPr>
                <w:lang w:eastAsia="zh-CN"/>
              </w:rPr>
              <w:t>15.21</w:t>
            </w:r>
          </w:p>
        </w:tc>
      </w:tr>
    </w:tbl>
    <w:p w14:paraId="08F44FAB" w14:textId="77777777" w:rsidR="00784AE9" w:rsidRDefault="00784AE9" w:rsidP="00784AE9">
      <w:pPr>
        <w:rPr>
          <w:rFonts w:eastAsia="SimSun"/>
          <w:lang w:eastAsia="zh-CN"/>
        </w:rPr>
      </w:pPr>
    </w:p>
    <w:p w14:paraId="1FA1021A" w14:textId="77777777" w:rsidR="00784AE9" w:rsidRDefault="00784AE9" w:rsidP="00784AE9">
      <w:pPr>
        <w:rPr>
          <w:rFonts w:eastAsia="SimSun"/>
        </w:rPr>
      </w:pPr>
      <w:r>
        <w:rPr>
          <w:rFonts w:eastAsia="SimSun"/>
          <w:lang w:eastAsia="zh-CN"/>
        </w:rPr>
        <w:t xml:space="preserve">To get accurate estimations on the ACIR for the range 7 to 24 GHz the co-existence simulations would need to be carried out. It will be done when the bands are allocated. Based on the values in table 7.4.2.8-1 it can be estimated that the BS ACS value for 7 – 24 GHz range operation would be in the range 24 to 46 dB. </w:t>
      </w:r>
      <w:r>
        <w:rPr>
          <w:rFonts w:eastAsia="SimSun"/>
        </w:rPr>
        <w:t>The split between UE ACLR and BS</w:t>
      </w:r>
      <w:r w:rsidRPr="00562446">
        <w:rPr>
          <w:rFonts w:eastAsia="SimSun"/>
        </w:rPr>
        <w:t xml:space="preserve"> ACS should also be decided on a </w:t>
      </w:r>
      <w:r>
        <w:rPr>
          <w:rFonts w:eastAsia="SimSun"/>
        </w:rPr>
        <w:t xml:space="preserve">frequency range </w:t>
      </w:r>
      <w:r w:rsidRPr="00562446">
        <w:rPr>
          <w:rFonts w:eastAsia="SimSun"/>
        </w:rPr>
        <w:t>specific basis based on the relative difficulty in implementing each in the BS and UE respectively.</w:t>
      </w:r>
      <w:r>
        <w:rPr>
          <w:rFonts w:eastAsia="SimSun"/>
        </w:rPr>
        <w:t xml:space="preserve"> </w:t>
      </w:r>
    </w:p>
    <w:p w14:paraId="414B2D68" w14:textId="1DC7DE91" w:rsidR="00784AE9" w:rsidRDefault="00784AE9" w:rsidP="002C19A9">
      <w:pPr>
        <w:rPr>
          <w:rFonts w:eastAsia="SimSun"/>
          <w:lang w:eastAsia="zh-CN"/>
        </w:rPr>
      </w:pPr>
      <w:r>
        <w:rPr>
          <w:rFonts w:eastAsia="SimSun"/>
          <w:lang w:eastAsia="zh-CN"/>
        </w:rPr>
        <w:t>Hence we can conclude that the ACS value for the range 7 to 24 GHz will be in the range 24 dB to 46 dB. The exact requirement need to be decided based on co-existence simulations during the follow-up WI.</w:t>
      </w:r>
    </w:p>
    <w:p w14:paraId="650C68A8" w14:textId="3F40A1F4" w:rsidR="002C19A9" w:rsidRPr="009045AE" w:rsidRDefault="002C19A9" w:rsidP="002C19A9">
      <w:pPr>
        <w:pStyle w:val="Heading4"/>
        <w:rPr>
          <w:lang w:val="en-US" w:eastAsia="zh-CN"/>
        </w:rPr>
      </w:pPr>
      <w:bookmarkStart w:id="220" w:name="_Toc39854158"/>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ab/>
      </w:r>
      <w:r>
        <w:rPr>
          <w:lang w:val="en-US" w:eastAsia="zh-CN"/>
        </w:rPr>
        <w:t>RX IMD</w:t>
      </w:r>
      <w:bookmarkEnd w:id="220"/>
    </w:p>
    <w:p w14:paraId="2817DCBC" w14:textId="4E061269" w:rsidR="002C19A9" w:rsidRDefault="002C19A9" w:rsidP="002C19A9">
      <w:pPr>
        <w:pStyle w:val="Heading5"/>
        <w:rPr>
          <w:lang w:val="en-US" w:eastAsia="zh-CN"/>
        </w:rPr>
      </w:pPr>
      <w:bookmarkStart w:id="221" w:name="_Toc35422467"/>
      <w:bookmarkStart w:id="222" w:name="_Toc39854159"/>
      <w:r w:rsidRPr="009045AE">
        <w:rPr>
          <w:lang w:val="en-US" w:eastAsia="zh-CN"/>
        </w:rPr>
        <w:t>7.4.</w:t>
      </w:r>
      <w:r>
        <w:rPr>
          <w:lang w:val="en-US" w:eastAsia="zh-CN"/>
        </w:rPr>
        <w:t>2</w:t>
      </w:r>
      <w:r w:rsidRPr="009045AE">
        <w:rPr>
          <w:lang w:val="en-US" w:eastAsia="zh-CN"/>
        </w:rPr>
        <w:t>.</w:t>
      </w:r>
      <w:r>
        <w:rPr>
          <w:lang w:val="en-US" w:eastAsia="zh-CN"/>
        </w:rPr>
        <w:t>9</w:t>
      </w:r>
      <w:r w:rsidRPr="009045AE">
        <w:rPr>
          <w:lang w:val="en-US" w:eastAsia="zh-CN"/>
        </w:rPr>
        <w:t xml:space="preserve">.1 </w:t>
      </w:r>
      <w:r w:rsidRPr="009045AE">
        <w:rPr>
          <w:lang w:val="en-US" w:eastAsia="zh-CN"/>
        </w:rPr>
        <w:tab/>
      </w:r>
      <w:r>
        <w:rPr>
          <w:lang w:val="en-US" w:eastAsia="zh-CN"/>
        </w:rPr>
        <w:t>RX IMD</w:t>
      </w:r>
      <w:r w:rsidRPr="009045AE">
        <w:rPr>
          <w:lang w:val="en-US" w:eastAsia="zh-CN"/>
        </w:rPr>
        <w:t xml:space="preserve"> for FR1 and FR2</w:t>
      </w:r>
      <w:bookmarkEnd w:id="221"/>
      <w:bookmarkEnd w:id="222"/>
    </w:p>
    <w:p w14:paraId="367BDAC2" w14:textId="77777777" w:rsidR="002C19A9" w:rsidRPr="0037796D" w:rsidRDefault="002C19A9" w:rsidP="002C19A9">
      <w:pPr>
        <w:rPr>
          <w:lang w:val="en-US"/>
        </w:rPr>
      </w:pPr>
      <w:r w:rsidRPr="0037796D">
        <w:rPr>
          <w:lang w:val="en-US"/>
        </w:rPr>
        <w:t>The blocking requirements capture the selectivity of the receiver, whilst the receiver intermodulation given the two interferers condition would capture the linearity of the receiver.</w:t>
      </w:r>
    </w:p>
    <w:p w14:paraId="488422BC" w14:textId="77777777" w:rsidR="002C19A9" w:rsidRDefault="002C19A9" w:rsidP="002C19A9">
      <w:pPr>
        <w:rPr>
          <w:rFonts w:eastAsia="SimSun"/>
        </w:rPr>
      </w:pPr>
      <w:r>
        <w:rPr>
          <w:rFonts w:eastAsia="SimSun" w:hint="eastAsia"/>
        </w:rPr>
        <w:t>F</w:t>
      </w:r>
      <w:r>
        <w:rPr>
          <w:rFonts w:eastAsia="SimSun"/>
        </w:rPr>
        <w:t>or FR1 both blocking and RX IMD levels were reused from E-UTRA, for FR2 the in-band blocking requirements were investigated with blocking simulations. For RX IMD more limited simulations were performed however the interferer RX IMD interferer levels were a very similar and 8 – 10 dB lower than the in-band blocking levels (under the same assumptions). A level of 8 dB below the in-band blocking levels was agreed for FR2.</w:t>
      </w:r>
    </w:p>
    <w:p w14:paraId="10357378" w14:textId="77777777" w:rsidR="002C19A9" w:rsidRDefault="002C19A9" w:rsidP="002C19A9">
      <w:r>
        <w:rPr>
          <w:rFonts w:eastAsia="SimSun"/>
        </w:rPr>
        <w:t>For FR1 the conducted blocking interferer levels (and hence RX IMD interferer levels) are absolute power levels, for OTA these absolute power levels are offset by the d</w:t>
      </w:r>
      <w:r w:rsidRPr="001B256C">
        <w:rPr>
          <w:rFonts w:eastAsia="SimSun"/>
        </w:rPr>
        <w:t>ifference between conducted reference sensitivity and OTA REFSENS</w:t>
      </w:r>
      <w:r>
        <w:rPr>
          <w:rFonts w:eastAsia="SimSun"/>
        </w:rPr>
        <w:t xml:space="preserve"> (i.e. </w:t>
      </w:r>
      <w:r w:rsidRPr="00E26D09">
        <w:t>Δ</w:t>
      </w:r>
      <w:r w:rsidRPr="00E26D09">
        <w:rPr>
          <w:vertAlign w:val="subscript"/>
        </w:rPr>
        <w:t>OTAREFSENS</w:t>
      </w:r>
      <w:r>
        <w:t>).</w:t>
      </w:r>
    </w:p>
    <w:p w14:paraId="6D9B8F05" w14:textId="77777777" w:rsidR="002C19A9" w:rsidRPr="001B256C" w:rsidRDefault="002C19A9" w:rsidP="002C19A9">
      <w:pPr>
        <w:rPr>
          <w:rFonts w:eastAsia="SimSun"/>
          <w:b/>
        </w:rPr>
      </w:pPr>
      <w:r>
        <w:t xml:space="preserve">For FR2 the </w:t>
      </w:r>
      <w:r>
        <w:rPr>
          <w:rFonts w:eastAsia="SimSun"/>
        </w:rPr>
        <w:t xml:space="preserve">blocking interferer levels (and hence RX IMD interferer levels) are offset from the declared sensitivity value </w:t>
      </w:r>
      <w:r w:rsidRPr="00E26D09">
        <w:rPr>
          <w:rFonts w:cs="Arial"/>
          <w:lang w:val="sv-SE"/>
        </w:rPr>
        <w:t>EIS</w:t>
      </w:r>
      <w:r w:rsidRPr="00E26D09">
        <w:rPr>
          <w:rFonts w:cs="Arial"/>
          <w:vertAlign w:val="subscript"/>
          <w:lang w:val="sv-SE"/>
        </w:rPr>
        <w:t>REFSENS_50M</w:t>
      </w:r>
      <w:r>
        <w:rPr>
          <w:rFonts w:cs="Arial"/>
          <w:lang w:val="sv-SE"/>
        </w:rPr>
        <w:t>.</w:t>
      </w:r>
    </w:p>
    <w:p w14:paraId="03CA9726" w14:textId="77777777" w:rsidR="002C19A9" w:rsidRDefault="002C19A9" w:rsidP="002C19A9">
      <w:pPr>
        <w:rPr>
          <w:rFonts w:eastAsia="SimSun"/>
        </w:rPr>
      </w:pPr>
      <w:r>
        <w:rPr>
          <w:rFonts w:eastAsia="SimSun"/>
        </w:rPr>
        <w:t xml:space="preserve">In addition to the level the interferer signal type and BW is also important. For FR1 a CW and a modulated interferer are used with the modulated signals BW being 5 or 20 MHz </w:t>
      </w:r>
      <w:r w:rsidRPr="00E26D09">
        <w:rPr>
          <w:lang w:val="en-US"/>
        </w:rPr>
        <w:t xml:space="preserve">DFT-s-OFDM </w:t>
      </w:r>
      <w:r w:rsidRPr="00E26D09">
        <w:rPr>
          <w:rFonts w:cs="Arial"/>
        </w:rPr>
        <w:t>NR signal</w:t>
      </w:r>
      <w:r>
        <w:rPr>
          <w:rFonts w:eastAsia="SimSun"/>
        </w:rPr>
        <w:t xml:space="preserve"> dependent on the wanted signal BW. For FR2 a CW and modulated signal are also used with the modulated signal BW being 50 MHz </w:t>
      </w:r>
      <w:r w:rsidRPr="00E26D09">
        <w:rPr>
          <w:lang w:val="en-US"/>
        </w:rPr>
        <w:t xml:space="preserve">DFT-s-OFDM </w:t>
      </w:r>
      <w:r w:rsidRPr="00E26D09">
        <w:t>NR signal</w:t>
      </w:r>
      <w:r>
        <w:rPr>
          <w:rFonts w:eastAsia="SimSun"/>
        </w:rPr>
        <w:t>.</w:t>
      </w:r>
    </w:p>
    <w:p w14:paraId="0E1548AD" w14:textId="2CA04850" w:rsidR="002C19A9" w:rsidRDefault="002C19A9" w:rsidP="002C19A9">
      <w:pPr>
        <w:pStyle w:val="Heading5"/>
        <w:rPr>
          <w:lang w:val="en-US" w:eastAsia="zh-CN"/>
        </w:rPr>
      </w:pPr>
      <w:bookmarkStart w:id="223" w:name="_Toc39854160"/>
      <w:r w:rsidRPr="009045AE">
        <w:rPr>
          <w:lang w:val="en-US" w:eastAsia="zh-CN"/>
        </w:rPr>
        <w:t>7.4.</w:t>
      </w:r>
      <w:r>
        <w:rPr>
          <w:lang w:val="en-US" w:eastAsia="zh-CN"/>
        </w:rPr>
        <w:t>2</w:t>
      </w:r>
      <w:r w:rsidRPr="009045AE">
        <w:rPr>
          <w:lang w:val="en-US" w:eastAsia="zh-CN"/>
        </w:rPr>
        <w:t>.</w:t>
      </w:r>
      <w:r>
        <w:rPr>
          <w:lang w:val="en-US" w:eastAsia="zh-CN"/>
        </w:rPr>
        <w:t>9.2</w:t>
      </w:r>
      <w:r w:rsidRPr="009045AE">
        <w:rPr>
          <w:lang w:val="en-US" w:eastAsia="zh-CN"/>
        </w:rPr>
        <w:t xml:space="preserve"> </w:t>
      </w:r>
      <w:r w:rsidRPr="009045AE">
        <w:rPr>
          <w:lang w:val="en-US" w:eastAsia="zh-CN"/>
        </w:rPr>
        <w:tab/>
      </w:r>
      <w:r>
        <w:rPr>
          <w:lang w:val="en-US" w:eastAsia="zh-CN"/>
        </w:rPr>
        <w:t>RX IMD</w:t>
      </w:r>
      <w:r w:rsidRPr="009045AE">
        <w:rPr>
          <w:lang w:val="en-US" w:eastAsia="zh-CN"/>
        </w:rPr>
        <w:t xml:space="preserve"> for </w:t>
      </w:r>
      <w:r>
        <w:rPr>
          <w:lang w:val="en-US" w:eastAsia="zh-CN"/>
        </w:rPr>
        <w:t>7 - 24 GHz</w:t>
      </w:r>
      <w:bookmarkEnd w:id="223"/>
    </w:p>
    <w:p w14:paraId="6191CD58" w14:textId="77777777" w:rsidR="002C19A9" w:rsidRDefault="002C19A9" w:rsidP="002C19A9">
      <w:pPr>
        <w:rPr>
          <w:rFonts w:eastAsia="SimSun"/>
        </w:rPr>
      </w:pPr>
      <w:r>
        <w:rPr>
          <w:rFonts w:eastAsia="SimSun"/>
        </w:rPr>
        <w:t xml:space="preserve">The RX IMD is closely related to the in-band blocking, for both FR1 and FR2 the RX IMD levels have been between 8 to 9 dB lower than the in-band blocking levels. It is likely that the same will be found in the </w:t>
      </w:r>
      <w:r>
        <w:rPr>
          <w:rFonts w:eastAsia="SimSun"/>
          <w:lang w:val="en-US" w:eastAsia="zh-CN"/>
        </w:rPr>
        <w:t xml:space="preserve">7 - 24 </w:t>
      </w:r>
      <w:r>
        <w:rPr>
          <w:rFonts w:eastAsia="SimSun"/>
        </w:rPr>
        <w:t xml:space="preserve">GHz frequency range once </w:t>
      </w:r>
      <w:r w:rsidRPr="00562446">
        <w:rPr>
          <w:rFonts w:eastAsia="SimSun"/>
          <w:lang w:val="en-US" w:eastAsia="zh-CN"/>
        </w:rPr>
        <w:t xml:space="preserve">operating frequencies </w:t>
      </w:r>
      <w:r>
        <w:rPr>
          <w:rFonts w:eastAsia="SimSun"/>
          <w:lang w:val="en-US" w:eastAsia="zh-CN"/>
        </w:rPr>
        <w:t xml:space="preserve">are </w:t>
      </w:r>
      <w:r w:rsidRPr="00562446">
        <w:rPr>
          <w:rFonts w:eastAsia="SimSun"/>
          <w:lang w:val="en-US" w:eastAsia="zh-CN"/>
        </w:rPr>
        <w:t>known and co-existence simulation parameters have been defined.</w:t>
      </w:r>
      <w:r>
        <w:rPr>
          <w:rFonts w:eastAsia="SimSun"/>
        </w:rPr>
        <w:t xml:space="preserve">  </w:t>
      </w:r>
    </w:p>
    <w:p w14:paraId="317F8129" w14:textId="77777777" w:rsidR="002C19A9" w:rsidRDefault="002C19A9" w:rsidP="002C19A9">
      <w:pPr>
        <w:rPr>
          <w:rFonts w:eastAsia="SimSun"/>
          <w:lang w:val="en-US" w:eastAsia="zh-CN"/>
        </w:rPr>
      </w:pPr>
      <w:r>
        <w:rPr>
          <w:rFonts w:eastAsia="SimSun"/>
        </w:rPr>
        <w:t xml:space="preserve">As with the blocking the in-band interference requirements are dependent on the </w:t>
      </w:r>
      <w:r w:rsidRPr="00562446">
        <w:rPr>
          <w:rFonts w:eastAsia="SimSun"/>
          <w:lang w:val="en-US" w:eastAsia="zh-CN"/>
        </w:rPr>
        <w:t xml:space="preserve">sensitivity requirements, as the sensitivity is used as a metric of the receiver performance under interference conditions. The </w:t>
      </w:r>
      <w:r>
        <w:rPr>
          <w:rFonts w:eastAsia="SimSun"/>
          <w:lang w:val="en-US" w:eastAsia="zh-CN"/>
        </w:rPr>
        <w:t>RX IMD</w:t>
      </w:r>
      <w:r w:rsidRPr="00562446">
        <w:rPr>
          <w:rFonts w:eastAsia="SimSun"/>
          <w:lang w:val="en-US" w:eastAsia="zh-CN"/>
        </w:rPr>
        <w:t xml:space="preserve"> requirement for 7 </w:t>
      </w:r>
      <w:r>
        <w:rPr>
          <w:rFonts w:eastAsia="SimSun"/>
          <w:lang w:val="en-US" w:eastAsia="zh-CN"/>
        </w:rPr>
        <w:t>-</w:t>
      </w:r>
      <w:r w:rsidRPr="00562446">
        <w:rPr>
          <w:rFonts w:eastAsia="SimSun"/>
          <w:lang w:val="en-US" w:eastAsia="zh-CN"/>
        </w:rPr>
        <w:t xml:space="preserve"> 24 GHz must therefore be consistent </w:t>
      </w:r>
      <w:r>
        <w:rPr>
          <w:rFonts w:eastAsia="SimSun"/>
          <w:lang w:val="en-US" w:eastAsia="zh-CN"/>
        </w:rPr>
        <w:t>with</w:t>
      </w:r>
      <w:r w:rsidRPr="00562446">
        <w:rPr>
          <w:rFonts w:eastAsia="SimSun"/>
          <w:lang w:val="en-US" w:eastAsia="zh-CN"/>
        </w:rPr>
        <w:t xml:space="preserve"> the methodology used for sensitivity. The proposed metrics for sensitivity are identified in clause 7.4.2.</w:t>
      </w:r>
      <w:r>
        <w:rPr>
          <w:rFonts w:eastAsia="SimSun"/>
          <w:lang w:val="en-US" w:eastAsia="zh-CN"/>
        </w:rPr>
        <w:t>2</w:t>
      </w:r>
      <w:r w:rsidRPr="00562446">
        <w:rPr>
          <w:rFonts w:eastAsia="SimSun"/>
          <w:lang w:val="en-US" w:eastAsia="zh-CN"/>
        </w:rPr>
        <w:t xml:space="preserve">. </w:t>
      </w:r>
    </w:p>
    <w:p w14:paraId="038AD3B8" w14:textId="6BB6B5AD" w:rsidR="002C19A9" w:rsidRPr="00562446" w:rsidRDefault="002C19A9" w:rsidP="002C19A9">
      <w:pPr>
        <w:rPr>
          <w:rFonts w:eastAsia="SimSun"/>
          <w:lang w:val="en-US" w:eastAsia="zh-CN"/>
        </w:rPr>
      </w:pPr>
      <w:r>
        <w:rPr>
          <w:rFonts w:eastAsia="SimSun"/>
          <w:lang w:val="en-US" w:eastAsia="zh-CN"/>
        </w:rPr>
        <w:t>The RX IMD interferer levels are offset from the blocking levels.</w:t>
      </w:r>
    </w:p>
    <w:p w14:paraId="1AB9CD79" w14:textId="3F92E49D" w:rsidR="002C19A9" w:rsidRPr="00784AE9" w:rsidRDefault="002C19A9" w:rsidP="002C19A9">
      <w:r>
        <w:rPr>
          <w:rFonts w:eastAsia="SimSun" w:hint="eastAsia"/>
        </w:rPr>
        <w:t>T</w:t>
      </w:r>
      <w:r>
        <w:rPr>
          <w:rFonts w:eastAsia="SimSun"/>
        </w:rPr>
        <w:t xml:space="preserve">he interferer signal definition are the same for FR1 and FR2 with the exception of the modulated signal BW, this will depend on the BW’s defined for the operating band and may vary in the </w:t>
      </w:r>
      <w:r>
        <w:rPr>
          <w:rFonts w:eastAsia="SimSun"/>
          <w:lang w:val="en-US" w:eastAsia="zh-CN"/>
        </w:rPr>
        <w:t xml:space="preserve">7 - 24 </w:t>
      </w:r>
      <w:r>
        <w:rPr>
          <w:rFonts w:eastAsia="SimSun"/>
        </w:rPr>
        <w:t xml:space="preserve">GHz range. </w:t>
      </w:r>
    </w:p>
    <w:p w14:paraId="04D7928B" w14:textId="340B2C2A" w:rsidR="002613BF" w:rsidRPr="00562446" w:rsidRDefault="00D2097A" w:rsidP="002613BF">
      <w:pPr>
        <w:pStyle w:val="Heading2"/>
      </w:pPr>
      <w:bookmarkStart w:id="224" w:name="_Toc39854161"/>
      <w:r w:rsidRPr="00562446">
        <w:t>7</w:t>
      </w:r>
      <w:r w:rsidR="002613BF" w:rsidRPr="00562446">
        <w:t>.</w:t>
      </w:r>
      <w:r w:rsidR="003450C4" w:rsidRPr="00562446">
        <w:t>5</w:t>
      </w:r>
      <w:r w:rsidR="002613BF" w:rsidRPr="00562446">
        <w:tab/>
        <w:t>BS EMC</w:t>
      </w:r>
      <w:r w:rsidR="00D72BC9" w:rsidRPr="00562446">
        <w:t xml:space="preserve"> requirements</w:t>
      </w:r>
      <w:bookmarkEnd w:id="224"/>
    </w:p>
    <w:p w14:paraId="3DF757EF" w14:textId="6C0FC1A9" w:rsidR="00D72BC9" w:rsidRPr="00562446" w:rsidRDefault="00D72BC9" w:rsidP="00D72BC9">
      <w:pPr>
        <w:pStyle w:val="Heading3"/>
        <w:rPr>
          <w:rFonts w:eastAsiaTheme="minorEastAsia"/>
        </w:rPr>
      </w:pPr>
      <w:bookmarkStart w:id="225" w:name="_Toc5938272"/>
      <w:bookmarkStart w:id="226" w:name="_Toc3985416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225"/>
      <w:bookmarkEnd w:id="226"/>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Default="00D72BC9" w:rsidP="00D72BC9">
      <w:pPr>
        <w:pStyle w:val="Heading3"/>
        <w:rPr>
          <w:rFonts w:eastAsiaTheme="minorEastAsia"/>
        </w:rPr>
      </w:pPr>
      <w:bookmarkStart w:id="227" w:name="_Toc5938273"/>
      <w:bookmarkStart w:id="228" w:name="_Toc3985416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227"/>
      <w:bookmarkEnd w:id="228"/>
    </w:p>
    <w:p w14:paraId="52F1DB7C" w14:textId="13AB6CC1" w:rsidR="00002878" w:rsidRPr="00562446" w:rsidRDefault="00002878" w:rsidP="00002878">
      <w:pPr>
        <w:pStyle w:val="Heading4"/>
      </w:pPr>
      <w:bookmarkStart w:id="229" w:name="_Toc39854164"/>
      <w:r w:rsidRPr="00562446">
        <w:t>7.5.2.</w:t>
      </w:r>
      <w:r>
        <w:t>1</w:t>
      </w:r>
      <w:r w:rsidRPr="00562446">
        <w:tab/>
      </w:r>
      <w:r w:rsidRPr="00562446">
        <w:tab/>
      </w:r>
      <w:r>
        <w:t xml:space="preserve">Conducted </w:t>
      </w:r>
      <w:r w:rsidRPr="00562446">
        <w:t>requirements</w:t>
      </w:r>
      <w:bookmarkEnd w:id="229"/>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230" w:name="_Toc39854165"/>
      <w:r w:rsidRPr="00562446">
        <w:t>7.5.2.</w:t>
      </w:r>
      <w:r w:rsidR="00002878">
        <w:t>2</w:t>
      </w:r>
      <w:r w:rsidRPr="00562446">
        <w:tab/>
      </w:r>
      <w:r w:rsidRPr="00562446">
        <w:tab/>
        <w:t>Radiated emission requirements</w:t>
      </w:r>
      <w:bookmarkEnd w:id="230"/>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231" w:name="_Toc5938274"/>
      <w:bookmarkStart w:id="232" w:name="_Toc39854166"/>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231"/>
      <w:bookmarkEnd w:id="232"/>
    </w:p>
    <w:p w14:paraId="2799EE49" w14:textId="3938A6F5" w:rsidR="00002878" w:rsidRPr="00002878" w:rsidRDefault="00002878" w:rsidP="00002878">
      <w:pPr>
        <w:pStyle w:val="Heading4"/>
        <w:rPr>
          <w:rFonts w:eastAsiaTheme="minorEastAsia"/>
        </w:rPr>
      </w:pPr>
      <w:bookmarkStart w:id="233" w:name="_Toc39854167"/>
      <w:r w:rsidRPr="00562446">
        <w:t>7.5.</w:t>
      </w:r>
      <w:r>
        <w:t>3</w:t>
      </w:r>
      <w:r w:rsidRPr="00562446">
        <w:t>.</w:t>
      </w:r>
      <w:r>
        <w:t>1</w:t>
      </w:r>
      <w:r w:rsidRPr="00562446">
        <w:tab/>
      </w:r>
      <w:r>
        <w:tab/>
        <w:t xml:space="preserve">Common </w:t>
      </w:r>
      <w:r w:rsidRPr="00562446">
        <w:t>EMC immunity requirements</w:t>
      </w:r>
      <w:bookmarkEnd w:id="233"/>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234" w:name="_Toc39854168"/>
      <w:r w:rsidRPr="00562446">
        <w:t>7.5</w:t>
      </w:r>
      <w:r w:rsidR="00E510D4" w:rsidRPr="00562446">
        <w:t>.3.</w:t>
      </w:r>
      <w:r w:rsidR="00002878">
        <w:t>2</w:t>
      </w:r>
      <w:r w:rsidR="00E510D4" w:rsidRPr="00562446">
        <w:tab/>
      </w:r>
      <w:r w:rsidR="00E510D4" w:rsidRPr="00562446">
        <w:tab/>
        <w:t>Radiated immunity</w:t>
      </w:r>
      <w:bookmarkEnd w:id="234"/>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6216337F" w14:textId="77777777" w:rsidR="00C72ED5" w:rsidRDefault="00C72ED5">
      <w:pPr>
        <w:spacing w:after="0"/>
        <w:rPr>
          <w:rFonts w:ascii="Arial" w:hAnsi="Arial"/>
          <w:sz w:val="36"/>
        </w:rPr>
      </w:pPr>
      <w:bookmarkStart w:id="235" w:name="_Toc13066657"/>
      <w:bookmarkStart w:id="236" w:name="historyclause"/>
      <w:r>
        <w:br w:type="page"/>
      </w:r>
    </w:p>
    <w:p w14:paraId="43E927A8" w14:textId="418D3AD1" w:rsidR="003F1DA0" w:rsidRPr="00562446" w:rsidRDefault="003F1DA0" w:rsidP="003F1DA0">
      <w:pPr>
        <w:pStyle w:val="Heading9"/>
      </w:pPr>
      <w:bookmarkStart w:id="237" w:name="_Toc39854169"/>
      <w:r w:rsidRPr="00562446">
        <w:t>Annex</w:t>
      </w:r>
      <w:r w:rsidR="000C1AD4" w:rsidRPr="00562446">
        <w:t xml:space="preserve"> A (informative)</w:t>
      </w:r>
      <w:r w:rsidRPr="00562446">
        <w:t>:</w:t>
      </w:r>
      <w:r w:rsidRPr="00562446">
        <w:br/>
      </w:r>
      <w:bookmarkEnd w:id="235"/>
      <w:r w:rsidRPr="00562446">
        <w:t>Example filter characteristics</w:t>
      </w:r>
      <w:bookmarkEnd w:id="237"/>
    </w:p>
    <w:p w14:paraId="62A32894" w14:textId="446245C7" w:rsidR="003F1DA0" w:rsidRPr="00562446" w:rsidRDefault="000C1AD4" w:rsidP="003F1DA0">
      <w:pPr>
        <w:pStyle w:val="Heading1"/>
      </w:pPr>
      <w:bookmarkStart w:id="238" w:name="_Toc13066658"/>
      <w:bookmarkStart w:id="239" w:name="_Toc39854170"/>
      <w:r w:rsidRPr="00562446">
        <w:t>A</w:t>
      </w:r>
      <w:r w:rsidR="003F1DA0" w:rsidRPr="00562446">
        <w:t>.1</w:t>
      </w:r>
      <w:r w:rsidR="003F1DA0" w:rsidRPr="00562446">
        <w:tab/>
      </w:r>
      <w:bookmarkEnd w:id="238"/>
      <w:r w:rsidR="003F1DA0" w:rsidRPr="00562446">
        <w:t>20 GHz example frequency filtering</w:t>
      </w:r>
      <w:bookmarkEnd w:id="239"/>
    </w:p>
    <w:p w14:paraId="285899B9" w14:textId="091BB9FD" w:rsidR="003F1DA0" w:rsidRPr="00562446" w:rsidRDefault="000C1AD4" w:rsidP="003F1DA0">
      <w:pPr>
        <w:pStyle w:val="Heading2"/>
      </w:pPr>
      <w:bookmarkStart w:id="240" w:name="_Toc39854171"/>
      <w:r w:rsidRPr="00562446">
        <w:t>A</w:t>
      </w:r>
      <w:r w:rsidR="003F1DA0" w:rsidRPr="00562446">
        <w:t>.1.1</w:t>
      </w:r>
      <w:r w:rsidR="003F1DA0" w:rsidRPr="00562446">
        <w:tab/>
        <w:t>General</w:t>
      </w:r>
      <w:bookmarkEnd w:id="240"/>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41" w:name="_Toc13082364"/>
      <w:bookmarkStart w:id="242" w:name="_Toc39854172"/>
      <w:r w:rsidRPr="00562446">
        <w:t>A</w:t>
      </w:r>
      <w:r w:rsidR="003F1DA0" w:rsidRPr="00562446">
        <w:t>.1.2</w:t>
      </w:r>
      <w:r w:rsidR="003F1DA0" w:rsidRPr="00562446">
        <w:tab/>
      </w:r>
      <w:bookmarkEnd w:id="241"/>
      <w:r w:rsidR="003F1DA0" w:rsidRPr="00562446">
        <w:t>LTCC example filter</w:t>
      </w:r>
      <w:bookmarkEnd w:id="242"/>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43"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43"/>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44" w:name="_Toc39854173"/>
      <w:r w:rsidRPr="00562446">
        <w:t>A</w:t>
      </w:r>
      <w:r w:rsidR="003F1DA0" w:rsidRPr="00562446">
        <w:t>.1.3</w:t>
      </w:r>
      <w:r w:rsidR="003F1DA0" w:rsidRPr="00562446">
        <w:tab/>
        <w:t>PCB integrated example filter</w:t>
      </w:r>
      <w:bookmarkEnd w:id="244"/>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45" w:name="_Toc39854174"/>
      <w:r w:rsidRPr="00562446">
        <w:t>A</w:t>
      </w:r>
      <w:r w:rsidR="003F1DA0" w:rsidRPr="00562446">
        <w:t>.2</w:t>
      </w:r>
      <w:r w:rsidR="003F1DA0" w:rsidRPr="00562446">
        <w:tab/>
        <w:t>15 GHz example frequency filtering</w:t>
      </w:r>
      <w:bookmarkEnd w:id="245"/>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246" w:name="_Toc39854175"/>
      <w:r w:rsidRPr="00562446">
        <w:t>A</w:t>
      </w:r>
      <w:r w:rsidR="003F1DA0" w:rsidRPr="00562446">
        <w:t>.3</w:t>
      </w:r>
      <w:r w:rsidR="003F1DA0" w:rsidRPr="00562446">
        <w:tab/>
        <w:t>10 GHz example frequency filtering</w:t>
      </w:r>
      <w:bookmarkEnd w:id="246"/>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247" w:name="_Toc39854176"/>
      <w:r w:rsidRPr="00F001AF">
        <w:t>Annex B (informative):</w:t>
      </w:r>
      <w:r w:rsidRPr="00F001AF">
        <w:br/>
        <w:t>Frequency ranges of interest in 7 – 24 GHz</w:t>
      </w:r>
      <w:bookmarkEnd w:id="247"/>
      <w:r w:rsidRPr="00F001AF">
        <w:t xml:space="preserve"> </w:t>
      </w:r>
    </w:p>
    <w:p w14:paraId="520AF830" w14:textId="3DC01151"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w:t>
      </w:r>
    </w:p>
    <w:p w14:paraId="09E039AF" w14:textId="1E10BB87" w:rsidR="00DC1A4D" w:rsidRPr="00F001AF" w:rsidRDefault="00DC1A4D" w:rsidP="00DC1A4D">
      <w:r w:rsidRPr="00F001AF">
        <w:t>Additionally, MNO’s provided their harmonized views in form of European Telecommunications Network Operators (ETNO) and GSM Association (GSMA) contributions as inputs to the CEPT ECC PT A meeting</w:t>
      </w:r>
      <w:r w:rsidR="00571356">
        <w:t>s</w:t>
      </w:r>
      <w:r w:rsidRPr="00F001AF">
        <w:t xml:space="preserve"> discussion on the potential additional agenda items for the WRC-2023 conference. </w:t>
      </w:r>
    </w:p>
    <w:p w14:paraId="7A11A5CB" w14:textId="02F6E5D7" w:rsidR="00DC1A4D" w:rsidRPr="00F001AF" w:rsidRDefault="00DC1A4D" w:rsidP="00DC1A4D">
      <w:r w:rsidRPr="00F001AF">
        <w:t>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w:t>
      </w:r>
      <w:r w:rsidR="00571356">
        <w:noBreakHyphen/>
      </w:r>
      <w:r w:rsidRPr="00F001AF">
        <w:t xml:space="preserve">2020 and beyond. </w:t>
      </w:r>
    </w:p>
    <w:p w14:paraId="121257EE" w14:textId="1F8C1693" w:rsidR="00DC1A4D" w:rsidRPr="00F001AF" w:rsidRDefault="00DC1A4D" w:rsidP="00DC1A4D">
      <w:r w:rsidRPr="00F001AF">
        <w:t xml:space="preserve">For future reference, all the above mentioned requests </w:t>
      </w:r>
      <w:r w:rsidR="00571356">
        <w:t xml:space="preserve">within 7 – 24 GHz range </w:t>
      </w:r>
      <w:r w:rsidRPr="00F001AF">
        <w:t xml:space="preserve">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25"/>
        <w:gridCol w:w="1868"/>
        <w:gridCol w:w="3880"/>
        <w:gridCol w:w="3358"/>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687F985C" w14:textId="1AF6952B" w:rsidR="00DC1A4D" w:rsidRPr="00F001AF" w:rsidRDefault="00DC1A4D" w:rsidP="00571356">
            <w:pPr>
              <w:pStyle w:val="TAH"/>
            </w:pPr>
            <w:r w:rsidRPr="00F001AF">
              <w:t>Frequency range of interest (GHz)</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00C554B6" w:rsidR="00DC1A4D" w:rsidRPr="00F001AF" w:rsidRDefault="00571356" w:rsidP="00615DC8">
            <w:pPr>
              <w:pStyle w:val="TAC"/>
            </w:pPr>
            <w:r>
              <w:t>Orange</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2D4F8589" w:rsidR="00DC1A4D" w:rsidRPr="00F001AF" w:rsidRDefault="00571356" w:rsidP="00615DC8">
            <w:pPr>
              <w:pStyle w:val="TAC"/>
            </w:pPr>
            <w:r>
              <w:t>Etisalat</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0E0259AC" w:rsidR="00DC1A4D" w:rsidRPr="00F001AF" w:rsidRDefault="00571356" w:rsidP="00615DC8">
            <w:pPr>
              <w:pStyle w:val="TAC"/>
            </w:pPr>
            <w:r w:rsidRPr="00BF61A7">
              <w:t xml:space="preserve">7.125 – </w:t>
            </w:r>
            <w:r w:rsidR="00DC1A4D"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0B36C4EC" w:rsidR="00DC1A4D" w:rsidRPr="00F001AF" w:rsidRDefault="00DC1A4D" w:rsidP="00615DC8">
            <w:pPr>
              <w:pStyle w:val="TAC"/>
              <w:rPr>
                <w:color w:val="000000"/>
              </w:rPr>
            </w:pPr>
            <w:r w:rsidRPr="00F001AF">
              <w:t>Region 1/ Europe (Note 2</w:t>
            </w:r>
            <w:r w:rsidR="00571356">
              <w:t>, 4</w:t>
            </w:r>
            <w:r w:rsidRPr="00F001AF">
              <w:t>)</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4F2D565E" w:rsidR="00DC1A4D" w:rsidRPr="00F001AF" w:rsidRDefault="00DC1A4D" w:rsidP="00615DC8">
            <w:pPr>
              <w:pStyle w:val="TAC"/>
            </w:pPr>
            <w:r w:rsidRPr="00F001AF">
              <w:t>Global (Note 3</w:t>
            </w:r>
            <w:r w:rsidR="00571356">
              <w:t>, 4</w:t>
            </w:r>
            <w:r w:rsidRPr="00F001AF">
              <w:t>)</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7178AFD0" w:rsidR="00DC1A4D" w:rsidRPr="00F001AF" w:rsidRDefault="00085809" w:rsidP="00615DC8">
            <w:pPr>
              <w:pStyle w:val="TAC"/>
            </w:pPr>
            <w:r>
              <w:t>ATU [57</w:t>
            </w:r>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5EC2B42F" w:rsidR="00DC1A4D" w:rsidRPr="00F001AF" w:rsidRDefault="00DC1A4D" w:rsidP="00615DC8">
            <w:pPr>
              <w:pStyle w:val="TAC"/>
            </w:pPr>
            <w:r w:rsidRPr="00F001AF">
              <w:t>8.5</w:t>
            </w:r>
            <w:r w:rsidR="00571356" w:rsidRPr="00F001AF">
              <w:t xml:space="preserve"> – </w:t>
            </w:r>
            <w:r w:rsidRPr="00F001AF">
              <w:t>10.0</w:t>
            </w:r>
          </w:p>
          <w:p w14:paraId="62DBA9BA" w14:textId="6E874520" w:rsidR="00DC1A4D" w:rsidRPr="00F001AF" w:rsidRDefault="00DC1A4D" w:rsidP="00615DC8">
            <w:pPr>
              <w:pStyle w:val="TAC"/>
            </w:pPr>
            <w:r w:rsidRPr="00F001AF">
              <w:t>10.0</w:t>
            </w:r>
            <w:r w:rsidR="00571356" w:rsidRPr="00F001AF">
              <w:t xml:space="preserve"> – </w:t>
            </w:r>
            <w:r w:rsidRPr="00F001AF">
              <w:t xml:space="preserve">10.5 </w:t>
            </w:r>
          </w:p>
          <w:p w14:paraId="200B37F6" w14:textId="5673E13F" w:rsidR="00DC1A4D" w:rsidRPr="00F001AF" w:rsidRDefault="00DC1A4D" w:rsidP="00615DC8">
            <w:pPr>
              <w:pStyle w:val="TAC"/>
            </w:pPr>
            <w:r w:rsidRPr="00F001AF">
              <w:t>14.3 / 14.8</w:t>
            </w:r>
            <w:r w:rsidR="00571356" w:rsidRPr="00F001AF">
              <w:t xml:space="preserve"> – </w:t>
            </w:r>
            <w:r w:rsidRPr="00F001AF">
              <w:t>15.35</w:t>
            </w:r>
          </w:p>
          <w:p w14:paraId="696EA7B7" w14:textId="36951B35" w:rsidR="00DC1A4D" w:rsidRPr="00F001AF" w:rsidRDefault="00DC1A4D" w:rsidP="00615DC8">
            <w:pPr>
              <w:pStyle w:val="TAC"/>
            </w:pPr>
            <w:r w:rsidRPr="00F001AF">
              <w:t>15.35</w:t>
            </w:r>
            <w:r w:rsidR="00571356" w:rsidRPr="00F001AF">
              <w:t xml:space="preserve"> – </w:t>
            </w:r>
            <w:r w:rsidRPr="00F001AF">
              <w:t xml:space="preserve">15.63 </w:t>
            </w:r>
          </w:p>
          <w:p w14:paraId="5524FF08" w14:textId="11419A9F" w:rsidR="00DC1A4D" w:rsidRPr="00F001AF" w:rsidRDefault="00DC1A4D" w:rsidP="00615DC8">
            <w:pPr>
              <w:pStyle w:val="TAC"/>
            </w:pPr>
            <w:r w:rsidRPr="00F001AF">
              <w:t>15.63</w:t>
            </w:r>
            <w:r w:rsidR="00571356" w:rsidRPr="00F001AF">
              <w:t xml:space="preserve"> – </w:t>
            </w:r>
            <w:r w:rsidRPr="00F001AF">
              <w:t xml:space="preserve">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1379E28" w14:textId="25B62F7D" w:rsidR="00DC1A4D" w:rsidRPr="00F001AF" w:rsidRDefault="00DC1A4D" w:rsidP="00CA528F">
            <w:pPr>
              <w:pStyle w:val="TAN"/>
            </w:pPr>
            <w:r w:rsidRPr="00F001AF">
              <w:t xml:space="preserve">NOTE 4: </w:t>
            </w:r>
            <w:r w:rsidR="00571356">
              <w:tab/>
              <w:t>T</w:t>
            </w:r>
            <w:r w:rsidRPr="00F001AF">
              <w:t xml:space="preserve">hose proposals for the IMT allocation and introduction of new agenda item for WRC-23 were not agreed by CEPT during WRC-19 preparatory meetings. </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t xml:space="preserve">Figure </w:t>
      </w:r>
      <w:r w:rsidRPr="00F001AF">
        <w:rPr>
          <w:rFonts w:hint="eastAsia"/>
        </w:rPr>
        <w:t>B</w:t>
      </w:r>
      <w:r w:rsidRPr="00F001AF">
        <w:t>-1: Summary of the frequencies of interest in 7.125 – 24.25 GHz</w:t>
      </w:r>
    </w:p>
    <w:p w14:paraId="5C33D836" w14:textId="5948A7E0" w:rsidR="00DC1A4D" w:rsidRDefault="00DC1A4D" w:rsidP="00DC1A4D">
      <w:pPr>
        <w:pStyle w:val="TF"/>
        <w:rPr>
          <w:highlight w:val="red"/>
        </w:rPr>
      </w:pPr>
      <w:r w:rsidRPr="000A605A">
        <w:rPr>
          <w:noProof/>
          <w:lang w:val="en-US" w:eastAsia="zh-CN"/>
        </w:rPr>
        <w:t xml:space="preserve"> </w:t>
      </w:r>
      <w:r w:rsidR="00571356">
        <w:rPr>
          <w:noProof/>
          <w:lang w:val="en-US" w:eastAsia="zh-CN"/>
        </w:rPr>
        <w:drawing>
          <wp:inline distT="0" distB="0" distL="0" distR="0" wp14:anchorId="35B03361" wp14:editId="1FD68C79">
            <wp:extent cx="6122035" cy="3402449"/>
            <wp:effectExtent l="0" t="0" r="12065" b="7620"/>
            <wp:docPr id="121" name="Chart 12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 xmlns:xdr="http://schemas.openxmlformats.org/drawingml/2006/spreadsheetDrawing" xmlns:a16="http://schemas.microsoft.com/office/drawing/2014/main" xmlns:lc="http://schemas.openxmlformats.org/drawingml/2006/lockedCanvas" id="{00000000-0008-0000-0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248" w:name="_Toc39854177"/>
      <w:bookmarkStart w:id="249" w:name="_GoBack"/>
      <w:bookmarkEnd w:id="249"/>
      <w:r w:rsidRPr="00562446">
        <w:t xml:space="preserve">Annex </w:t>
      </w:r>
      <w:r w:rsidR="00DC1A4D">
        <w:t>C</w:t>
      </w:r>
      <w:r w:rsidRPr="00562446">
        <w:t>:</w:t>
      </w:r>
      <w:r w:rsidRPr="00562446">
        <w:br/>
        <w:t>Change history</w:t>
      </w:r>
      <w:bookmarkEnd w:id="2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250" w:name="OLE_LINK20"/>
            <w:bookmarkStart w:id="251" w:name="OLE_LINK21"/>
            <w:bookmarkStart w:id="252" w:name="OLE_LINK22"/>
            <w:r w:rsidRPr="00562446">
              <w:rPr>
                <w:b/>
              </w:rPr>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r w:rsidR="002C19A9" w:rsidRPr="006B0D02" w14:paraId="3D4B6C0D" w14:textId="77777777" w:rsidTr="00B54142">
        <w:trPr>
          <w:tblHeader/>
        </w:trPr>
        <w:tc>
          <w:tcPr>
            <w:tcW w:w="800" w:type="dxa"/>
            <w:shd w:val="solid" w:color="FFFFFF" w:fill="auto"/>
          </w:tcPr>
          <w:p w14:paraId="53CDC3CD" w14:textId="22D6B065" w:rsidR="002C19A9" w:rsidRDefault="002C19A9" w:rsidP="002C19A9">
            <w:pPr>
              <w:pStyle w:val="TAC"/>
              <w:rPr>
                <w:sz w:val="16"/>
                <w:szCs w:val="16"/>
              </w:rPr>
            </w:pPr>
            <w:r>
              <w:rPr>
                <w:sz w:val="16"/>
                <w:szCs w:val="16"/>
              </w:rPr>
              <w:t>2020-05</w:t>
            </w:r>
          </w:p>
        </w:tc>
        <w:tc>
          <w:tcPr>
            <w:tcW w:w="800" w:type="dxa"/>
            <w:shd w:val="solid" w:color="FFFFFF" w:fill="auto"/>
          </w:tcPr>
          <w:p w14:paraId="17DD73F4" w14:textId="4A2CA05F" w:rsidR="002C19A9" w:rsidRPr="00241EAF" w:rsidRDefault="002C19A9" w:rsidP="002C19A9">
            <w:pPr>
              <w:pStyle w:val="TAC"/>
              <w:rPr>
                <w:sz w:val="16"/>
                <w:szCs w:val="16"/>
              </w:rPr>
            </w:pPr>
            <w:r w:rsidRPr="00241EAF">
              <w:rPr>
                <w:sz w:val="16"/>
                <w:szCs w:val="16"/>
              </w:rPr>
              <w:t>RAN4#94-e-Bis</w:t>
            </w:r>
          </w:p>
        </w:tc>
        <w:tc>
          <w:tcPr>
            <w:tcW w:w="1094" w:type="dxa"/>
            <w:shd w:val="solid" w:color="FFFFFF" w:fill="auto"/>
          </w:tcPr>
          <w:p w14:paraId="25B6215F" w14:textId="321CC726" w:rsidR="002C19A9" w:rsidRPr="00241EAF" w:rsidRDefault="002C19A9" w:rsidP="002C19A9">
            <w:pPr>
              <w:pStyle w:val="TAC"/>
              <w:rPr>
                <w:sz w:val="16"/>
                <w:szCs w:val="16"/>
              </w:rPr>
            </w:pPr>
            <w:r w:rsidRPr="002C19A9">
              <w:rPr>
                <w:sz w:val="16"/>
                <w:szCs w:val="16"/>
              </w:rPr>
              <w:t xml:space="preserve">R4-2005740            </w:t>
            </w:r>
          </w:p>
        </w:tc>
        <w:tc>
          <w:tcPr>
            <w:tcW w:w="425" w:type="dxa"/>
            <w:shd w:val="solid" w:color="FFFFFF" w:fill="auto"/>
          </w:tcPr>
          <w:p w14:paraId="572B0929" w14:textId="0A4D5620" w:rsidR="002C19A9" w:rsidRPr="00562446" w:rsidRDefault="002C19A9" w:rsidP="002C19A9">
            <w:pPr>
              <w:pStyle w:val="TAL"/>
              <w:jc w:val="center"/>
              <w:rPr>
                <w:sz w:val="16"/>
                <w:szCs w:val="16"/>
              </w:rPr>
            </w:pPr>
            <w:r w:rsidRPr="00562446">
              <w:rPr>
                <w:sz w:val="16"/>
                <w:szCs w:val="16"/>
              </w:rPr>
              <w:t>-</w:t>
            </w:r>
          </w:p>
        </w:tc>
        <w:tc>
          <w:tcPr>
            <w:tcW w:w="425" w:type="dxa"/>
            <w:shd w:val="solid" w:color="FFFFFF" w:fill="auto"/>
          </w:tcPr>
          <w:p w14:paraId="290B46F5" w14:textId="53EDD0BB" w:rsidR="002C19A9" w:rsidRPr="00562446" w:rsidRDefault="002C19A9" w:rsidP="002C19A9">
            <w:pPr>
              <w:pStyle w:val="TAR"/>
              <w:jc w:val="center"/>
              <w:rPr>
                <w:sz w:val="16"/>
                <w:szCs w:val="16"/>
              </w:rPr>
            </w:pPr>
            <w:r w:rsidRPr="00562446">
              <w:rPr>
                <w:sz w:val="16"/>
                <w:szCs w:val="16"/>
              </w:rPr>
              <w:t>-</w:t>
            </w:r>
          </w:p>
        </w:tc>
        <w:tc>
          <w:tcPr>
            <w:tcW w:w="425" w:type="dxa"/>
            <w:shd w:val="solid" w:color="FFFFFF" w:fill="auto"/>
          </w:tcPr>
          <w:p w14:paraId="30ADEF69" w14:textId="656D7E3B" w:rsidR="002C19A9" w:rsidRPr="00562446" w:rsidRDefault="002C19A9" w:rsidP="002C19A9">
            <w:pPr>
              <w:pStyle w:val="TAC"/>
              <w:rPr>
                <w:sz w:val="16"/>
                <w:szCs w:val="16"/>
              </w:rPr>
            </w:pPr>
            <w:r w:rsidRPr="00562446">
              <w:rPr>
                <w:sz w:val="16"/>
                <w:szCs w:val="16"/>
              </w:rPr>
              <w:t>-</w:t>
            </w:r>
          </w:p>
        </w:tc>
        <w:tc>
          <w:tcPr>
            <w:tcW w:w="4962" w:type="dxa"/>
            <w:shd w:val="solid" w:color="FFFFFF" w:fill="auto"/>
          </w:tcPr>
          <w:p w14:paraId="538D6732" w14:textId="3ED240FB" w:rsidR="002C19A9" w:rsidRPr="00562446" w:rsidRDefault="002C19A9" w:rsidP="002C19A9">
            <w:pPr>
              <w:pStyle w:val="TAL"/>
              <w:rPr>
                <w:sz w:val="16"/>
                <w:szCs w:val="16"/>
              </w:rPr>
            </w:pPr>
            <w:r w:rsidRPr="00562446">
              <w:rPr>
                <w:sz w:val="16"/>
                <w:szCs w:val="16"/>
              </w:rPr>
              <w:t>Implementation of the ag</w:t>
            </w:r>
            <w:r>
              <w:rPr>
                <w:sz w:val="16"/>
                <w:szCs w:val="16"/>
              </w:rPr>
              <w:t>reed TPs on top of version 1.2.0</w:t>
            </w:r>
            <w:r w:rsidRPr="00562446">
              <w:rPr>
                <w:sz w:val="16"/>
                <w:szCs w:val="16"/>
              </w:rPr>
              <w:t xml:space="preserve">: </w:t>
            </w:r>
          </w:p>
          <w:p w14:paraId="562CA4B0" w14:textId="7777777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R4-2004196</w:t>
            </w:r>
            <w:r w:rsidRPr="002C19A9">
              <w:rPr>
                <w:sz w:val="16"/>
                <w:szCs w:val="16"/>
                <w:lang w:val="en-US"/>
              </w:rPr>
              <w:tab/>
              <w:t>TP to TR 38.820: Updates to the list of frequency ranges of interest</w:t>
            </w:r>
          </w:p>
          <w:p w14:paraId="09B6D7AC" w14:textId="7E03E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R4-2004950</w:t>
            </w:r>
            <w:r w:rsidRPr="002C19A9">
              <w:rPr>
                <w:sz w:val="16"/>
                <w:szCs w:val="16"/>
                <w:lang w:val="en-US"/>
              </w:rPr>
              <w:tab/>
              <w:t>TP to TR 38.820: BS classes for 7-24 GHz frequency range</w:t>
            </w:r>
          </w:p>
          <w:p w14:paraId="467C8BE5" w14:textId="76523CF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R4-2005178</w:t>
            </w:r>
            <w:r w:rsidRPr="002C19A9">
              <w:rPr>
                <w:sz w:val="16"/>
                <w:szCs w:val="16"/>
                <w:lang w:val="en-US"/>
              </w:rPr>
              <w:tab/>
              <w:t>TP to TR 38.820: Improvement of technical background for phase noise characteristics in subclause 5.5.3 and Annex B</w:t>
            </w:r>
          </w:p>
          <w:p w14:paraId="330FA2B0" w14:textId="4BF9BE40"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R4-2005179</w:t>
            </w:r>
            <w:r w:rsidRPr="002C19A9">
              <w:rPr>
                <w:sz w:val="16"/>
                <w:szCs w:val="16"/>
                <w:lang w:val="en-US"/>
              </w:rPr>
              <w:tab/>
              <w:t>TP to TR 38.820: Updates to the PA survey</w:t>
            </w:r>
          </w:p>
          <w:p w14:paraId="79E11340" w14:textId="47047417" w:rsidR="002C19A9" w:rsidRPr="002C19A9" w:rsidRDefault="002C19A9" w:rsidP="002C19A9">
            <w:pPr>
              <w:pStyle w:val="TAL"/>
              <w:rPr>
                <w:sz w:val="16"/>
                <w:szCs w:val="16"/>
                <w:lang w:val="en-US"/>
              </w:rPr>
            </w:pPr>
            <w:r>
              <w:rPr>
                <w:sz w:val="16"/>
                <w:szCs w:val="16"/>
                <w:lang w:val="en-US"/>
              </w:rPr>
              <w:t xml:space="preserve">- </w:t>
            </w:r>
            <w:r w:rsidRPr="002C19A9">
              <w:rPr>
                <w:sz w:val="16"/>
                <w:szCs w:val="16"/>
                <w:lang w:val="en-US"/>
              </w:rPr>
              <w:t>R4-2005180</w:t>
            </w:r>
            <w:r w:rsidRPr="002C19A9">
              <w:rPr>
                <w:sz w:val="16"/>
                <w:szCs w:val="16"/>
                <w:lang w:val="en-US"/>
              </w:rPr>
              <w:tab/>
              <w:t>TP to TR 38.820: ACS</w:t>
            </w:r>
          </w:p>
          <w:p w14:paraId="1BC650C9" w14:textId="10E68434" w:rsidR="002C19A9" w:rsidRPr="002C19A9" w:rsidRDefault="002C19A9" w:rsidP="002C19A9">
            <w:pPr>
              <w:pStyle w:val="TAL"/>
              <w:rPr>
                <w:sz w:val="16"/>
                <w:szCs w:val="16"/>
              </w:rPr>
            </w:pPr>
            <w:r>
              <w:rPr>
                <w:sz w:val="16"/>
                <w:szCs w:val="16"/>
                <w:lang w:val="en-US"/>
              </w:rPr>
              <w:t xml:space="preserve">- </w:t>
            </w:r>
            <w:r w:rsidRPr="002C19A9">
              <w:rPr>
                <w:sz w:val="16"/>
                <w:szCs w:val="16"/>
                <w:lang w:val="en-US"/>
              </w:rPr>
              <w:t>R4-2005181</w:t>
            </w:r>
            <w:r w:rsidRPr="002C19A9">
              <w:rPr>
                <w:sz w:val="16"/>
                <w:szCs w:val="16"/>
                <w:lang w:val="en-US"/>
              </w:rPr>
              <w:tab/>
              <w:t>TP to TR 38.820: Rx IMD</w:t>
            </w:r>
          </w:p>
        </w:tc>
        <w:tc>
          <w:tcPr>
            <w:tcW w:w="708" w:type="dxa"/>
            <w:shd w:val="solid" w:color="FFFFFF" w:fill="auto"/>
          </w:tcPr>
          <w:p w14:paraId="2215E6FE" w14:textId="42D6404D" w:rsidR="002C19A9" w:rsidRDefault="002C19A9" w:rsidP="002C19A9">
            <w:pPr>
              <w:pStyle w:val="TAC"/>
              <w:rPr>
                <w:sz w:val="16"/>
                <w:szCs w:val="16"/>
              </w:rPr>
            </w:pPr>
            <w:r>
              <w:rPr>
                <w:sz w:val="16"/>
                <w:szCs w:val="16"/>
              </w:rPr>
              <w:t>1.3.0</w:t>
            </w:r>
          </w:p>
        </w:tc>
      </w:tr>
    </w:tbl>
    <w:bookmarkEnd w:id="236"/>
    <w:p w14:paraId="792E8551" w14:textId="727608B0" w:rsidR="00E8629F" w:rsidRPr="00235394" w:rsidRDefault="00494025" w:rsidP="00FE0E93">
      <w:r w:rsidDel="00494025">
        <w:t xml:space="preserve"> </w:t>
      </w:r>
      <w:bookmarkEnd w:id="250"/>
      <w:bookmarkEnd w:id="251"/>
      <w:bookmarkEnd w:id="252"/>
    </w:p>
    <w:sectPr w:rsidR="00E8629F" w:rsidRPr="00235394">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E056AD" w14:textId="77777777" w:rsidR="00C96764" w:rsidRDefault="00C96764">
      <w:r>
        <w:separator/>
      </w:r>
    </w:p>
  </w:endnote>
  <w:endnote w:type="continuationSeparator" w:id="0">
    <w:p w14:paraId="7070CF0C" w14:textId="77777777" w:rsidR="00C96764" w:rsidRDefault="00C96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2C19A9" w:rsidRPr="001644DA" w:rsidRDefault="002C19A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2C19A9" w:rsidRPr="008527EA" w:rsidRDefault="002C19A9"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2C19A9" w:rsidRPr="001644DA" w:rsidRDefault="002C19A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2C19A9" w:rsidRDefault="002C19A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7A5A9D" w14:textId="77777777" w:rsidR="00C96764" w:rsidRDefault="00C96764">
      <w:r>
        <w:separator/>
      </w:r>
    </w:p>
  </w:footnote>
  <w:footnote w:type="continuationSeparator" w:id="0">
    <w:p w14:paraId="3E50ADC4" w14:textId="77777777" w:rsidR="00C96764" w:rsidRDefault="00C967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2C19A9" w:rsidRPr="001644DA" w:rsidRDefault="002C19A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2C19A9" w:rsidRPr="00055551" w:rsidRDefault="002C19A9"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1A5434">
      <w:t>3GPP TR 38.820 V1.3.0 (2020-05)</w:t>
    </w:r>
    <w:r w:rsidRPr="00055551">
      <w:rPr>
        <w:noProof w:val="0"/>
      </w:rPr>
      <w:fldChar w:fldCharType="end"/>
    </w:r>
  </w:p>
  <w:p w14:paraId="28CCD6EE" w14:textId="77777777" w:rsidR="002C19A9" w:rsidRPr="00055551" w:rsidRDefault="002C19A9"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1A5434">
      <w:t>4</w:t>
    </w:r>
    <w:r w:rsidRPr="00055551">
      <w:rPr>
        <w:noProof w:val="0"/>
      </w:rPr>
      <w:fldChar w:fldCharType="end"/>
    </w:r>
  </w:p>
  <w:p w14:paraId="555E3197" w14:textId="77777777" w:rsidR="002C19A9" w:rsidRPr="00055551" w:rsidRDefault="002C19A9"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1A5434">
      <w:t>Release 16</w:t>
    </w:r>
    <w:r w:rsidRPr="00055551">
      <w:rPr>
        <w:noProof w:val="0"/>
      </w:rPr>
      <w:fldChar w:fldCharType="end"/>
    </w:r>
  </w:p>
  <w:p w14:paraId="19A1527D" w14:textId="77777777" w:rsidR="002C19A9" w:rsidRPr="008527EA" w:rsidRDefault="002C19A9"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2C19A9" w:rsidRPr="001644DA" w:rsidRDefault="002C19A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2C19A9" w:rsidRDefault="002C19A9">
    <w:pPr>
      <w:pStyle w:val="Header"/>
      <w:framePr w:wrap="auto" w:vAnchor="text" w:hAnchor="margin" w:xAlign="right" w:y="1"/>
      <w:widowControl/>
    </w:pPr>
    <w:r>
      <w:fldChar w:fldCharType="begin"/>
    </w:r>
    <w:r>
      <w:instrText xml:space="preserve"> STYLEREF ZA </w:instrText>
    </w:r>
    <w:r>
      <w:fldChar w:fldCharType="separate"/>
    </w:r>
    <w:r w:rsidR="001A5434">
      <w:t>3GPP TR 38.820 V1.3.0 (2020-05)</w:t>
    </w:r>
    <w:r>
      <w:fldChar w:fldCharType="end"/>
    </w:r>
  </w:p>
  <w:p w14:paraId="7CBDC914" w14:textId="77777777" w:rsidR="002C19A9" w:rsidRDefault="002C19A9">
    <w:pPr>
      <w:pStyle w:val="Header"/>
      <w:framePr w:wrap="auto" w:vAnchor="text" w:hAnchor="margin" w:xAlign="center" w:y="1"/>
      <w:widowControl/>
    </w:pPr>
    <w:r>
      <w:fldChar w:fldCharType="begin"/>
    </w:r>
    <w:r>
      <w:instrText xml:space="preserve"> PAGE </w:instrText>
    </w:r>
    <w:r>
      <w:fldChar w:fldCharType="separate"/>
    </w:r>
    <w:r w:rsidR="001A5434">
      <w:t>52</w:t>
    </w:r>
    <w:r>
      <w:fldChar w:fldCharType="end"/>
    </w:r>
  </w:p>
  <w:p w14:paraId="0502A666" w14:textId="77777777" w:rsidR="002C19A9" w:rsidRDefault="002C19A9"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5434">
      <w:rPr>
        <w:rFonts w:ascii="Arial" w:hAnsi="Arial" w:cs="Arial"/>
        <w:b/>
        <w:noProof/>
        <w:sz w:val="18"/>
        <w:szCs w:val="18"/>
      </w:rPr>
      <w:t>Release 16</w:t>
    </w:r>
    <w:r>
      <w:rPr>
        <w:rFonts w:ascii="Arial" w:hAnsi="Arial" w:cs="Arial"/>
        <w:b/>
        <w:sz w:val="18"/>
        <w:szCs w:val="18"/>
      </w:rPr>
      <w:fldChar w:fldCharType="end"/>
    </w:r>
  </w:p>
  <w:p w14:paraId="52870011" w14:textId="77777777" w:rsidR="002C19A9" w:rsidRDefault="002C19A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2"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3"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6"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0"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6"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6"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8"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5"/>
  </w:num>
  <w:num w:numId="2">
    <w:abstractNumId w:val="30"/>
  </w:num>
  <w:num w:numId="3">
    <w:abstractNumId w:val="47"/>
  </w:num>
  <w:num w:numId="4">
    <w:abstractNumId w:val="7"/>
  </w:num>
  <w:num w:numId="5">
    <w:abstractNumId w:val="54"/>
  </w:num>
  <w:num w:numId="6">
    <w:abstractNumId w:val="27"/>
  </w:num>
  <w:num w:numId="7">
    <w:abstractNumId w:val="31"/>
  </w:num>
  <w:num w:numId="8">
    <w:abstractNumId w:val="29"/>
  </w:num>
  <w:num w:numId="9">
    <w:abstractNumId w:val="0"/>
  </w:num>
  <w:num w:numId="10">
    <w:abstractNumId w:val="53"/>
  </w:num>
  <w:num w:numId="11">
    <w:abstractNumId w:val="61"/>
  </w:num>
  <w:num w:numId="12">
    <w:abstractNumId w:val="19"/>
  </w:num>
  <w:num w:numId="13">
    <w:abstractNumId w:val="28"/>
  </w:num>
  <w:num w:numId="14">
    <w:abstractNumId w:val="9"/>
  </w:num>
  <w:num w:numId="15">
    <w:abstractNumId w:val="36"/>
  </w:num>
  <w:num w:numId="16">
    <w:abstractNumId w:val="20"/>
  </w:num>
  <w:num w:numId="17">
    <w:abstractNumId w:val="38"/>
  </w:num>
  <w:num w:numId="18">
    <w:abstractNumId w:val="6"/>
  </w:num>
  <w:num w:numId="19">
    <w:abstractNumId w:val="60"/>
  </w:num>
  <w:num w:numId="20">
    <w:abstractNumId w:val="26"/>
  </w:num>
  <w:num w:numId="21">
    <w:abstractNumId w:val="50"/>
  </w:num>
  <w:num w:numId="22">
    <w:abstractNumId w:val="59"/>
  </w:num>
  <w:num w:numId="23">
    <w:abstractNumId w:val="62"/>
  </w:num>
  <w:num w:numId="24">
    <w:abstractNumId w:val="23"/>
  </w:num>
  <w:num w:numId="25">
    <w:abstractNumId w:val="46"/>
  </w:num>
  <w:num w:numId="26">
    <w:abstractNumId w:val="57"/>
  </w:num>
  <w:num w:numId="27">
    <w:abstractNumId w:val="17"/>
  </w:num>
  <w:num w:numId="28">
    <w:abstractNumId w:val="34"/>
  </w:num>
  <w:num w:numId="29">
    <w:abstractNumId w:val="12"/>
  </w:num>
  <w:num w:numId="30">
    <w:abstractNumId w:val="58"/>
  </w:num>
  <w:num w:numId="31">
    <w:abstractNumId w:val="15"/>
  </w:num>
  <w:num w:numId="32">
    <w:abstractNumId w:val="8"/>
  </w:num>
  <w:num w:numId="33">
    <w:abstractNumId w:val="48"/>
  </w:num>
  <w:num w:numId="34">
    <w:abstractNumId w:val="37"/>
  </w:num>
  <w:num w:numId="35">
    <w:abstractNumId w:val="10"/>
  </w:num>
  <w:num w:numId="36">
    <w:abstractNumId w:val="33"/>
  </w:num>
  <w:num w:numId="37">
    <w:abstractNumId w:val="44"/>
  </w:num>
  <w:num w:numId="38">
    <w:abstractNumId w:val="18"/>
  </w:num>
  <w:num w:numId="39">
    <w:abstractNumId w:val="5"/>
  </w:num>
  <w:num w:numId="40">
    <w:abstractNumId w:val="52"/>
  </w:num>
  <w:num w:numId="41">
    <w:abstractNumId w:val="4"/>
  </w:num>
  <w:num w:numId="42">
    <w:abstractNumId w:val="49"/>
  </w:num>
  <w:num w:numId="43">
    <w:abstractNumId w:val="45"/>
  </w:num>
  <w:num w:numId="44">
    <w:abstractNumId w:val="35"/>
  </w:num>
  <w:num w:numId="45">
    <w:abstractNumId w:val="14"/>
  </w:num>
  <w:num w:numId="46">
    <w:abstractNumId w:val="22"/>
  </w:num>
  <w:num w:numId="47">
    <w:abstractNumId w:val="21"/>
  </w:num>
  <w:num w:numId="48">
    <w:abstractNumId w:val="43"/>
  </w:num>
  <w:num w:numId="49">
    <w:abstractNumId w:val="63"/>
  </w:num>
  <w:num w:numId="50">
    <w:abstractNumId w:val="40"/>
  </w:num>
  <w:num w:numId="51">
    <w:abstractNumId w:val="24"/>
  </w:num>
  <w:num w:numId="52">
    <w:abstractNumId w:val="56"/>
  </w:num>
  <w:num w:numId="53">
    <w:abstractNumId w:val="51"/>
  </w:num>
  <w:num w:numId="54">
    <w:abstractNumId w:val="55"/>
  </w:num>
  <w:num w:numId="55">
    <w:abstractNumId w:val="16"/>
  </w:num>
  <w:num w:numId="56">
    <w:abstractNumId w:val="13"/>
  </w:num>
  <w:num w:numId="57">
    <w:abstractNumId w:val="2"/>
  </w:num>
  <w:num w:numId="58">
    <w:abstractNumId w:val="3"/>
  </w:num>
  <w:num w:numId="59">
    <w:abstractNumId w:val="39"/>
  </w:num>
  <w:num w:numId="60">
    <w:abstractNumId w:val="41"/>
  </w:num>
  <w:num w:numId="61">
    <w:abstractNumId w:val="1"/>
  </w:num>
  <w:num w:numId="62">
    <w:abstractNumId w:val="11"/>
  </w:num>
  <w:num w:numId="63">
    <w:abstractNumId w:val="42"/>
  </w:num>
  <w:num w:numId="64">
    <w:abstractNumId w:val="3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80E17"/>
    <w:rsid w:val="00085221"/>
    <w:rsid w:val="00085809"/>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5601D"/>
    <w:rsid w:val="001761B2"/>
    <w:rsid w:val="001839B4"/>
    <w:rsid w:val="00191FD0"/>
    <w:rsid w:val="001A08AA"/>
    <w:rsid w:val="001A25EC"/>
    <w:rsid w:val="001A3120"/>
    <w:rsid w:val="001A46CC"/>
    <w:rsid w:val="001A51E3"/>
    <w:rsid w:val="001A5434"/>
    <w:rsid w:val="001B05DB"/>
    <w:rsid w:val="001B2F0C"/>
    <w:rsid w:val="001B366A"/>
    <w:rsid w:val="001B63A7"/>
    <w:rsid w:val="001C3A35"/>
    <w:rsid w:val="001C486F"/>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9A9"/>
    <w:rsid w:val="002C1ACE"/>
    <w:rsid w:val="002C2088"/>
    <w:rsid w:val="002C540D"/>
    <w:rsid w:val="002C72AD"/>
    <w:rsid w:val="002C7B9F"/>
    <w:rsid w:val="002D0E83"/>
    <w:rsid w:val="002D15C9"/>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608B8"/>
    <w:rsid w:val="00461FB8"/>
    <w:rsid w:val="00467454"/>
    <w:rsid w:val="004766F9"/>
    <w:rsid w:val="004830DE"/>
    <w:rsid w:val="004836DA"/>
    <w:rsid w:val="00493B60"/>
    <w:rsid w:val="00494025"/>
    <w:rsid w:val="004A17C7"/>
    <w:rsid w:val="004A7758"/>
    <w:rsid w:val="004A7F93"/>
    <w:rsid w:val="004B3A0A"/>
    <w:rsid w:val="004B5C8E"/>
    <w:rsid w:val="004B6A16"/>
    <w:rsid w:val="004C47E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71356"/>
    <w:rsid w:val="00574154"/>
    <w:rsid w:val="00575D15"/>
    <w:rsid w:val="00575DED"/>
    <w:rsid w:val="00577756"/>
    <w:rsid w:val="0058318A"/>
    <w:rsid w:val="00583B03"/>
    <w:rsid w:val="00596914"/>
    <w:rsid w:val="005B0171"/>
    <w:rsid w:val="005B372E"/>
    <w:rsid w:val="005C730C"/>
    <w:rsid w:val="005D3377"/>
    <w:rsid w:val="005D6438"/>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84AE9"/>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80247"/>
    <w:rsid w:val="00982015"/>
    <w:rsid w:val="00983910"/>
    <w:rsid w:val="009845CC"/>
    <w:rsid w:val="009868CB"/>
    <w:rsid w:val="00996627"/>
    <w:rsid w:val="009A0314"/>
    <w:rsid w:val="009A444D"/>
    <w:rsid w:val="009A572E"/>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68AE"/>
    <w:rsid w:val="00AE778F"/>
    <w:rsid w:val="00AF51B3"/>
    <w:rsid w:val="00AF6398"/>
    <w:rsid w:val="00AF7214"/>
    <w:rsid w:val="00B12D97"/>
    <w:rsid w:val="00B1515B"/>
    <w:rsid w:val="00B166B7"/>
    <w:rsid w:val="00B17DEC"/>
    <w:rsid w:val="00B25DE0"/>
    <w:rsid w:val="00B26517"/>
    <w:rsid w:val="00B3156B"/>
    <w:rsid w:val="00B33125"/>
    <w:rsid w:val="00B43095"/>
    <w:rsid w:val="00B54142"/>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2ED5"/>
    <w:rsid w:val="00C732D5"/>
    <w:rsid w:val="00C76818"/>
    <w:rsid w:val="00C8473B"/>
    <w:rsid w:val="00C956DB"/>
    <w:rsid w:val="00C96764"/>
    <w:rsid w:val="00CA2F7C"/>
    <w:rsid w:val="00CA528F"/>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6FC8"/>
    <w:rsid w:val="00E24717"/>
    <w:rsid w:val="00E26AAC"/>
    <w:rsid w:val="00E31856"/>
    <w:rsid w:val="00E34873"/>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D2D"/>
    <w:rsid w:val="00F429C9"/>
    <w:rsid w:val="00F43091"/>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 w:type="table" w:customStyle="1" w:styleId="TableGrid1">
    <w:name w:val="Table Grid1"/>
    <w:basedOn w:val="TableNormal"/>
    <w:next w:val="TableGrid"/>
    <w:uiPriority w:val="39"/>
    <w:rsid w:val="00CA528F"/>
    <w:rPr>
      <w:rFonts w:asciiTheme="minorHAnsi" w:eastAsiaTheme="minorHAnsi" w:hAnsiTheme="minorHAnsi" w:cstheme="minorBid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289236283">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6.png"/><Relationship Id="rId191" Type="http://schemas.openxmlformats.org/officeDocument/2006/relationships/header" Target="header1.xml"/><Relationship Id="rId205" Type="http://schemas.openxmlformats.org/officeDocument/2006/relationships/image" Target="media/image26.png"/><Relationship Id="rId226" Type="http://schemas.openxmlformats.org/officeDocument/2006/relationships/image" Target="media/image46.emf"/><Relationship Id="rId247" Type="http://schemas.openxmlformats.org/officeDocument/2006/relationships/footer" Target="footer4.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13.png"/><Relationship Id="rId216" Type="http://schemas.openxmlformats.org/officeDocument/2006/relationships/image" Target="media/image37.jpeg"/><Relationship Id="rId237" Type="http://schemas.openxmlformats.org/officeDocument/2006/relationships/image" Target="media/image57.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7.png"/><Relationship Id="rId192" Type="http://schemas.openxmlformats.org/officeDocument/2006/relationships/header" Target="header2.xml"/><Relationship Id="rId206" Type="http://schemas.openxmlformats.org/officeDocument/2006/relationships/image" Target="media/image27.png"/><Relationship Id="rId227" Type="http://schemas.openxmlformats.org/officeDocument/2006/relationships/image" Target="media/image47.png"/><Relationship Id="rId248" Type="http://schemas.openxmlformats.org/officeDocument/2006/relationships/fontTable" Target="fontTable.xml"/><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12.png"/><Relationship Id="rId217" Type="http://schemas.openxmlformats.org/officeDocument/2006/relationships/image" Target="media/image38.jpeg"/><Relationship Id="rId6" Type="http://schemas.openxmlformats.org/officeDocument/2006/relationships/webSettings" Target="webSettings.xml"/><Relationship Id="rId238" Type="http://schemas.openxmlformats.org/officeDocument/2006/relationships/image" Target="media/image58.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93" Type="http://schemas.openxmlformats.org/officeDocument/2006/relationships/footer" Target="footer1.xml"/><Relationship Id="rId207" Type="http://schemas.openxmlformats.org/officeDocument/2006/relationships/image" Target="media/image28.png"/><Relationship Id="rId228" Type="http://schemas.openxmlformats.org/officeDocument/2006/relationships/image" Target="media/image48.png"/><Relationship Id="rId249" Type="http://schemas.openxmlformats.org/officeDocument/2006/relationships/theme" Target="theme/theme1.xml"/><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2.svg"/><Relationship Id="rId218" Type="http://schemas.openxmlformats.org/officeDocument/2006/relationships/image" Target="media/image39.jpeg"/><Relationship Id="rId239" Type="http://schemas.openxmlformats.org/officeDocument/2006/relationships/image" Target="media/image59.png"/><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70.png"/><Relationship Id="rId194" Type="http://schemas.openxmlformats.org/officeDocument/2006/relationships/footer" Target="footer2.xml"/><Relationship Id="rId208" Type="http://schemas.openxmlformats.org/officeDocument/2006/relationships/image" Target="media/image29.png"/><Relationship Id="rId229" Type="http://schemas.openxmlformats.org/officeDocument/2006/relationships/image" Target="media/image49.png"/><Relationship Id="rId240" Type="http://schemas.openxmlformats.org/officeDocument/2006/relationships/image" Target="media/image60.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14.png"/><Relationship Id="rId219" Type="http://schemas.openxmlformats.org/officeDocument/2006/relationships/image" Target="media/image40.jpeg"/><Relationship Id="rId230" Type="http://schemas.openxmlformats.org/officeDocument/2006/relationships/image" Target="media/image50.emf"/><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8.png"/><Relationship Id="rId195" Type="http://schemas.openxmlformats.org/officeDocument/2006/relationships/header" Target="header3.xml"/><Relationship Id="rId209" Type="http://schemas.openxmlformats.org/officeDocument/2006/relationships/image" Target="media/image30.emf"/><Relationship Id="rId220" Type="http://schemas.openxmlformats.org/officeDocument/2006/relationships/image" Target="media/image41.png"/><Relationship Id="rId241" Type="http://schemas.openxmlformats.org/officeDocument/2006/relationships/image" Target="media/image61.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78" Type="http://schemas.openxmlformats.org/officeDocument/2006/relationships/hyperlink" Target="https://www.efis.dk/documents/17691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85" Type="http://schemas.openxmlformats.org/officeDocument/2006/relationships/image" Target="media/image4.sv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6.svg"/><Relationship Id="rId210" Type="http://schemas.openxmlformats.org/officeDocument/2006/relationships/image" Target="media/image31.emf"/><Relationship Id="rId215" Type="http://schemas.openxmlformats.org/officeDocument/2006/relationships/image" Target="media/image36.jpeg"/><Relationship Id="rId236" Type="http://schemas.openxmlformats.org/officeDocument/2006/relationships/image" Target="media/image56.png"/><Relationship Id="rId26" Type="http://schemas.openxmlformats.org/officeDocument/2006/relationships/hyperlink" Target="https://www.efis.dk/documents/262" TargetMode="External"/><Relationship Id="rId231" Type="http://schemas.openxmlformats.org/officeDocument/2006/relationships/image" Target="media/image51.emf"/><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90.png"/><Relationship Id="rId196" Type="http://schemas.openxmlformats.org/officeDocument/2006/relationships/footer" Target="footer3.xml"/><Relationship Id="rId200" Type="http://schemas.openxmlformats.org/officeDocument/2006/relationships/image" Target="media/image22.png"/><Relationship Id="rId16" Type="http://schemas.openxmlformats.org/officeDocument/2006/relationships/hyperlink" Target="https://ieeexplore.ieee.org/xpl/RecentIssue.jsp?punumber=4" TargetMode="External"/><Relationship Id="rId221" Type="http://schemas.openxmlformats.org/officeDocument/2006/relationships/image" Target="cid:image002.png@01D50000.2779C770" TargetMode="External"/><Relationship Id="rId242" Type="http://schemas.openxmlformats.org/officeDocument/2006/relationships/image" Target="media/image62.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15.png"/><Relationship Id="rId211" Type="http://schemas.openxmlformats.org/officeDocument/2006/relationships/image" Target="media/image32.png"/><Relationship Id="rId232" Type="http://schemas.openxmlformats.org/officeDocument/2006/relationships/image" Target="media/image52.emf"/><Relationship Id="rId253" Type="http://schemas.microsoft.com/office/2016/09/relationships/commentsIds" Target="commentsIds.xml"/><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9.png"/><Relationship Id="rId197" Type="http://schemas.openxmlformats.org/officeDocument/2006/relationships/image" Target="media/image19.png"/><Relationship Id="rId201" Type="http://schemas.openxmlformats.org/officeDocument/2006/relationships/image" Target="media/image23.png"/><Relationship Id="rId222" Type="http://schemas.openxmlformats.org/officeDocument/2006/relationships/image" Target="media/image42.png"/><Relationship Id="rId243" Type="http://schemas.openxmlformats.org/officeDocument/2006/relationships/image" Target="media/image63.png"/><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6.svg"/><Relationship Id="rId1" Type="http://schemas.microsoft.com/office/2006/relationships/keyMapCustomizations" Target="customizations.xml"/><Relationship Id="rId212" Type="http://schemas.openxmlformats.org/officeDocument/2006/relationships/image" Target="media/image33.jpeg"/><Relationship Id="rId233" Type="http://schemas.openxmlformats.org/officeDocument/2006/relationships/image" Target="media/image53.emf"/><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4.svg"/><Relationship Id="rId198" Type="http://schemas.openxmlformats.org/officeDocument/2006/relationships/image" Target="media/image20.png"/><Relationship Id="rId202" Type="http://schemas.openxmlformats.org/officeDocument/2006/relationships/image" Target="cid:image001.png@01D4C536.466A8980" TargetMode="External"/><Relationship Id="rId223" Type="http://schemas.openxmlformats.org/officeDocument/2006/relationships/image" Target="media/image43.png"/><Relationship Id="rId244" Type="http://schemas.openxmlformats.org/officeDocument/2006/relationships/image" Target="media/image64.png"/><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image" Target="media/image3.emf"/><Relationship Id="rId188" Type="http://schemas.openxmlformats.org/officeDocument/2006/relationships/image" Target="media/image16.emf"/><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4.jpeg"/><Relationship Id="rId234" Type="http://schemas.openxmlformats.org/officeDocument/2006/relationships/image" Target="media/image54.png"/><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11.pn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1.png"/><Relationship Id="rId203" Type="http://schemas.openxmlformats.org/officeDocument/2006/relationships/image" Target="media/image24.png"/><Relationship Id="rId19" Type="http://schemas.openxmlformats.org/officeDocument/2006/relationships/hyperlink" Target="https://www.efis.dk/documents/12478" TargetMode="External"/><Relationship Id="rId224" Type="http://schemas.openxmlformats.org/officeDocument/2006/relationships/image" Target="media/image44.emf"/><Relationship Id="rId245" Type="http://schemas.openxmlformats.org/officeDocument/2006/relationships/chart" Target="charts/chart1.xml"/><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openxmlformats.org/officeDocument/2006/relationships/image" Target="media/image4.emf"/><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7.emf"/><Relationship Id="rId3" Type="http://schemas.openxmlformats.org/officeDocument/2006/relationships/numbering" Target="numbering.xml"/><Relationship Id="rId214" Type="http://schemas.openxmlformats.org/officeDocument/2006/relationships/image" Target="media/image35.jpeg"/><Relationship Id="rId235" Type="http://schemas.openxmlformats.org/officeDocument/2006/relationships/image" Target="media/image55.png"/><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10.png"/><Relationship Id="rId190" Type="http://schemas.openxmlformats.org/officeDocument/2006/relationships/image" Target="media/image18.png"/><Relationship Id="rId204" Type="http://schemas.openxmlformats.org/officeDocument/2006/relationships/image" Target="media/image25.png"/><Relationship Id="rId225" Type="http://schemas.openxmlformats.org/officeDocument/2006/relationships/image" Target="media/image45.emf"/><Relationship Id="rId246" Type="http://schemas.openxmlformats.org/officeDocument/2006/relationships/header" Target="header4.xml"/><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94" Type="http://schemas.openxmlformats.org/officeDocument/2006/relationships/hyperlink" Target="https://www.efis.dk/documents/176872" TargetMode="External"/><Relationship Id="rId148" Type="http://schemas.openxmlformats.org/officeDocument/2006/relationships/hyperlink" Target="https://www.efis.dk/documents/38165" TargetMode="External"/><Relationship Id="rId16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franges%20of%20interest%20v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solidFill>
              <a:schemeClr val="accent1"/>
            </a:solidFill>
            <a:ln>
              <a:solidFill>
                <a:schemeClr val="bg1"/>
              </a:solidFill>
            </a:ln>
            <a:effectLst/>
          </c:spPr>
          <c:invertIfNegative val="0"/>
          <c:dPt>
            <c:idx val="0"/>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1-0297-3E4C-8466-201A8996D5ED}"/>
              </c:ext>
            </c:extLst>
          </c:dPt>
          <c:dPt>
            <c:idx val="1"/>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10-0297-3E4C-8466-201A8996D5ED}"/>
              </c:ext>
            </c:extLst>
          </c:dPt>
          <c:dPt>
            <c:idx val="2"/>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F-0297-3E4C-8466-201A8996D5ED}"/>
              </c:ext>
            </c:extLst>
          </c:dPt>
          <c:dPt>
            <c:idx val="3"/>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E-0297-3E4C-8466-201A8996D5ED}"/>
              </c:ext>
            </c:extLst>
          </c:dPt>
          <c:dPt>
            <c:idx val="4"/>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D-0297-3E4C-8466-201A8996D5ED}"/>
              </c:ext>
            </c:extLst>
          </c:dPt>
          <c:dPt>
            <c:idx val="5"/>
            <c:invertIfNegative val="0"/>
            <c:bubble3D val="0"/>
            <c:spPr>
              <a:noFill/>
              <a:ln>
                <a:solidFill>
                  <a:schemeClr val="bg1"/>
                </a:solidFill>
              </a:ln>
              <a:effectLst/>
            </c:spPr>
            <c:extLst xmlns:c16r2="http://schemas.microsoft.com/office/drawing/2015/06/chart">
              <c:ext xmlns:c16="http://schemas.microsoft.com/office/drawing/2014/chart" uri="{C3380CC4-5D6E-409C-BE32-E72D297353CC}">
                <c16:uniqueId val="{0000000C-0297-3E4C-8466-201A8996D5ED}"/>
              </c:ext>
            </c:extLst>
          </c:dPt>
          <c:cat>
            <c:strRef>
              <c:f>Sheet1!$A$1:$A$6</c:f>
              <c:strCache>
                <c:ptCount val="6"/>
                <c:pt idx="0">
                  <c:v>ATU</c:v>
                </c:pt>
                <c:pt idx="1">
                  <c:v>ETNO</c:v>
                </c:pt>
                <c:pt idx="2">
                  <c:v>GSMA</c:v>
                </c:pt>
                <c:pt idx="3">
                  <c:v>Etisalat</c:v>
                </c:pt>
                <c:pt idx="4">
                  <c:v>Dish</c:v>
                </c:pt>
                <c:pt idx="5">
                  <c:v>Orange</c:v>
                </c:pt>
              </c:strCache>
            </c:strRef>
          </c:cat>
          <c:val>
            <c:numRef>
              <c:f>Sheet1!$B$1:$B$6</c:f>
              <c:numCache>
                <c:formatCode>General</c:formatCode>
                <c:ptCount val="6"/>
                <c:pt idx="0">
                  <c:v>7.125</c:v>
                </c:pt>
                <c:pt idx="1">
                  <c:v>7.125</c:v>
                </c:pt>
                <c:pt idx="2">
                  <c:v>7.125</c:v>
                </c:pt>
                <c:pt idx="3">
                  <c:v>10.7</c:v>
                </c:pt>
                <c:pt idx="4">
                  <c:v>12.2</c:v>
                </c:pt>
                <c:pt idx="5">
                  <c:v>7.125</c:v>
                </c:pt>
              </c:numCache>
            </c:numRef>
          </c:val>
          <c:extLst xmlns:c16r2="http://schemas.microsoft.com/office/drawing/2015/06/chart">
            <c:ext xmlns:c16="http://schemas.microsoft.com/office/drawing/2014/chart" uri="{C3380CC4-5D6E-409C-BE32-E72D297353CC}">
              <c16:uniqueId val="{00000000-0297-3E4C-8466-201A8996D5ED}"/>
            </c:ext>
          </c:extLst>
        </c:ser>
        <c:ser>
          <c:idx val="1"/>
          <c:order val="1"/>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Sheet1!$C$1:$C$6</c:f>
              <c:numCache>
                <c:formatCode>General</c:formatCode>
                <c:ptCount val="6"/>
                <c:pt idx="0">
                  <c:v>3.375</c:v>
                </c:pt>
                <c:pt idx="1">
                  <c:v>1.375</c:v>
                </c:pt>
                <c:pt idx="2">
                  <c:v>1.375</c:v>
                </c:pt>
                <c:pt idx="3">
                  <c:v>1</c:v>
                </c:pt>
                <c:pt idx="4">
                  <c:v>0.5</c:v>
                </c:pt>
                <c:pt idx="5">
                  <c:v>1.375</c:v>
                </c:pt>
              </c:numCache>
            </c:numRef>
          </c:val>
          <c:extLst xmlns:c16r2="http://schemas.microsoft.com/office/drawing/2015/06/chart">
            <c:ext xmlns:c16="http://schemas.microsoft.com/office/drawing/2014/chart" uri="{C3380CC4-5D6E-409C-BE32-E72D297353CC}">
              <c16:uniqueId val="{00000001-0297-3E4C-8466-201A8996D5ED}"/>
            </c:ext>
          </c:extLst>
        </c:ser>
        <c:ser>
          <c:idx val="2"/>
          <c:order val="2"/>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Sheet1!$D$1:$D$6</c:f>
              <c:numCache>
                <c:formatCode>General</c:formatCode>
                <c:ptCount val="6"/>
                <c:pt idx="0">
                  <c:v>3.8000000000000007</c:v>
                </c:pt>
                <c:pt idx="1">
                  <c:v>5.8000000000000007</c:v>
                </c:pt>
                <c:pt idx="2">
                  <c:v>2.1999999999999993</c:v>
                </c:pt>
                <c:pt idx="5">
                  <c:v>12.899999999999999</c:v>
                </c:pt>
              </c:numCache>
            </c:numRef>
          </c:val>
          <c:extLst xmlns:c16r2="http://schemas.microsoft.com/office/drawing/2015/06/chart">
            <c:ext xmlns:c16="http://schemas.microsoft.com/office/drawing/2014/chart" uri="{C3380CC4-5D6E-409C-BE32-E72D297353CC}">
              <c16:uniqueId val="{00000002-0297-3E4C-8466-201A8996D5ED}"/>
            </c:ext>
          </c:extLst>
        </c:ser>
        <c:ser>
          <c:idx val="3"/>
          <c:order val="3"/>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Sheet1!$E$1:$E$6</c:f>
              <c:numCache>
                <c:formatCode>General</c:formatCode>
                <c:ptCount val="6"/>
                <c:pt idx="0">
                  <c:v>3</c:v>
                </c:pt>
                <c:pt idx="1">
                  <c:v>1.0499999999999989</c:v>
                </c:pt>
                <c:pt idx="2">
                  <c:v>1</c:v>
                </c:pt>
                <c:pt idx="5">
                  <c:v>0.60000000000000142</c:v>
                </c:pt>
              </c:numCache>
            </c:numRef>
          </c:val>
          <c:extLst xmlns:c16r2="http://schemas.microsoft.com/office/drawing/2015/06/chart">
            <c:ext xmlns:c16="http://schemas.microsoft.com/office/drawing/2014/chart" uri="{C3380CC4-5D6E-409C-BE32-E72D297353CC}">
              <c16:uniqueId val="{00000003-0297-3E4C-8466-201A8996D5ED}"/>
            </c:ext>
          </c:extLst>
        </c:ser>
        <c:ser>
          <c:idx val="4"/>
          <c:order val="4"/>
          <c:spPr>
            <a:noFill/>
            <a:ln>
              <a:no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Sheet1!$F$1:$F$6</c:f>
              <c:numCache>
                <c:formatCode>General</c:formatCode>
                <c:ptCount val="6"/>
                <c:pt idx="2">
                  <c:v>2.6000000000000014</c:v>
                </c:pt>
              </c:numCache>
            </c:numRef>
          </c:val>
          <c:extLst xmlns:c16r2="http://schemas.microsoft.com/office/drawing/2015/06/chart">
            <c:ext xmlns:c16="http://schemas.microsoft.com/office/drawing/2014/chart" uri="{C3380CC4-5D6E-409C-BE32-E72D297353CC}">
              <c16:uniqueId val="{00000004-0297-3E4C-8466-201A8996D5ED}"/>
            </c:ext>
          </c:extLst>
        </c:ser>
        <c:ser>
          <c:idx val="5"/>
          <c:order val="5"/>
          <c:spPr>
            <a:solidFill>
              <a:schemeClr val="bg1">
                <a:lumMod val="65000"/>
              </a:schemeClr>
            </a:solidFill>
            <a:ln>
              <a:solidFill>
                <a:schemeClr val="bg1">
                  <a:lumMod val="50000"/>
                </a:schemeClr>
              </a:solidFill>
            </a:ln>
            <a:effectLst/>
          </c:spPr>
          <c:invertIfNegative val="0"/>
          <c:cat>
            <c:strRef>
              <c:f>Sheet1!$A$1:$A$6</c:f>
              <c:strCache>
                <c:ptCount val="6"/>
                <c:pt idx="0">
                  <c:v>ATU</c:v>
                </c:pt>
                <c:pt idx="1">
                  <c:v>ETNO</c:v>
                </c:pt>
                <c:pt idx="2">
                  <c:v>GSMA</c:v>
                </c:pt>
                <c:pt idx="3">
                  <c:v>Etisalat</c:v>
                </c:pt>
                <c:pt idx="4">
                  <c:v>Dish</c:v>
                </c:pt>
                <c:pt idx="5">
                  <c:v>Orange</c:v>
                </c:pt>
              </c:strCache>
            </c:strRef>
          </c:cat>
          <c:val>
            <c:numRef>
              <c:f>Sheet1!$G$1:$G$6</c:f>
              <c:numCache>
                <c:formatCode>General</c:formatCode>
                <c:ptCount val="6"/>
                <c:pt idx="2">
                  <c:v>1.0499999999999989</c:v>
                </c:pt>
              </c:numCache>
            </c:numRef>
          </c:val>
          <c:extLst xmlns:c16r2="http://schemas.microsoft.com/office/drawing/2015/06/chart">
            <c:ext xmlns:c16="http://schemas.microsoft.com/office/drawing/2014/chart" uri="{C3380CC4-5D6E-409C-BE32-E72D297353CC}">
              <c16:uniqueId val="{00000005-0297-3E4C-8466-201A8996D5ED}"/>
            </c:ext>
          </c:extLst>
        </c:ser>
        <c:dLbls>
          <c:showLegendKey val="0"/>
          <c:showVal val="0"/>
          <c:showCatName val="0"/>
          <c:showSerName val="0"/>
          <c:showPercent val="0"/>
          <c:showBubbleSize val="0"/>
        </c:dLbls>
        <c:gapWidth val="150"/>
        <c:overlap val="100"/>
        <c:axId val="1930032736"/>
        <c:axId val="1930033280"/>
      </c:barChart>
      <c:catAx>
        <c:axId val="1930032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30033280"/>
        <c:crosses val="autoZero"/>
        <c:auto val="1"/>
        <c:lblAlgn val="ctr"/>
        <c:lblOffset val="100"/>
        <c:noMultiLvlLbl val="0"/>
      </c:catAx>
      <c:valAx>
        <c:axId val="1930033280"/>
        <c:scaling>
          <c:orientation val="minMax"/>
          <c:max val="25"/>
          <c:min val="7"/>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pl-PL"/>
                  <a:t>[GHz]</a:t>
                </a:r>
              </a:p>
            </c:rich>
          </c:tx>
          <c:layout>
            <c:manualLayout>
              <c:xMode val="edge"/>
              <c:yMode val="edge"/>
              <c:x val="0.95259003515982488"/>
              <c:y val="0.918937550413067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 sourceLinked="0"/>
        <c:majorTickMark val="cross"/>
        <c:minorTickMark val="none"/>
        <c:tickLblPos val="nextTo"/>
        <c:spPr>
          <a:noFill/>
          <a:ln>
            <a:solidFill>
              <a:schemeClr val="bg1"/>
            </a:solid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930032736"/>
        <c:crosses val="autoZero"/>
        <c:crossBetween val="between"/>
        <c:majorUnit val="1"/>
        <c:min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B4802A-AC42-4215-8FEF-55D1EC20E2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115</Pages>
  <Words>43983</Words>
  <Characters>250707</Characters>
  <Application>Microsoft Office Word</Application>
  <DocSecurity>0</DocSecurity>
  <Lines>2089</Lines>
  <Paragraphs>588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294102</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Michal Szydelko</cp:lastModifiedBy>
  <cp:revision>2</cp:revision>
  <dcterms:created xsi:type="dcterms:W3CDTF">2020-05-08T16:13:00Z</dcterms:created>
  <dcterms:modified xsi:type="dcterms:W3CDTF">2020-05-08T16:13:00Z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1588848499</vt:lpwstr>
  </property>
</Properties>
</file>